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FF26" w14:textId="77777777" w:rsidR="00CC0E2D" w:rsidRPr="00D313E2" w:rsidRDefault="00CC0E2D" w:rsidP="00D313E2">
      <w:pPr>
        <w:spacing w:after="0" w:line="276" w:lineRule="auto"/>
        <w:ind w:left="-426" w:right="-625"/>
        <w:rPr>
          <w:rFonts w:ascii="Tahoma" w:eastAsia="Calibri" w:hAnsi="Tahoma" w:cs="Times New Roman"/>
          <w:b/>
          <w:u w:val="single"/>
        </w:rPr>
      </w:pPr>
    </w:p>
    <w:p w14:paraId="23363F9A" w14:textId="042048D5" w:rsidR="00CC0E2D" w:rsidRPr="00D313E2" w:rsidRDefault="00CC0E2D" w:rsidP="00D313E2">
      <w:pPr>
        <w:spacing w:after="0" w:line="276" w:lineRule="auto"/>
        <w:ind w:left="-426" w:right="-625"/>
        <w:jc w:val="center"/>
        <w:rPr>
          <w:rFonts w:ascii="Tahoma" w:eastAsia="Calibri" w:hAnsi="Tahoma" w:cs="Times New Roman"/>
          <w:b/>
          <w:u w:val="single"/>
        </w:rPr>
      </w:pPr>
      <w:r w:rsidRPr="00D313E2">
        <w:rPr>
          <w:rFonts w:ascii="Tahoma" w:hAnsi="Tahoma"/>
          <w:b/>
          <w:bCs/>
          <w:noProof/>
        </w:rPr>
        <w:drawing>
          <wp:inline distT="0" distB="0" distL="0" distR="0" wp14:anchorId="4ACC3E8D" wp14:editId="18887F44">
            <wp:extent cx="1012190" cy="7010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701040"/>
                    </a:xfrm>
                    <a:prstGeom prst="rect">
                      <a:avLst/>
                    </a:prstGeom>
                    <a:noFill/>
                  </pic:spPr>
                </pic:pic>
              </a:graphicData>
            </a:graphic>
          </wp:inline>
        </w:drawing>
      </w:r>
    </w:p>
    <w:p w14:paraId="4411F914" w14:textId="77777777" w:rsidR="00CC0E2D" w:rsidRPr="00D313E2" w:rsidRDefault="00CC0E2D" w:rsidP="00D313E2">
      <w:pPr>
        <w:spacing w:after="0" w:line="276" w:lineRule="auto"/>
        <w:ind w:left="-426" w:right="-625"/>
        <w:jc w:val="center"/>
        <w:rPr>
          <w:rFonts w:ascii="Tahoma" w:hAnsi="Tahoma"/>
          <w:b/>
          <w:bCs/>
        </w:rPr>
      </w:pPr>
      <w:r w:rsidRPr="00D313E2">
        <w:rPr>
          <w:rFonts w:ascii="Tahoma" w:eastAsia="Arial" w:hAnsi="Tahoma" w:cs="Arial"/>
          <w:b/>
          <w:bCs/>
        </w:rPr>
        <w:t>ΒΟΥΛΗ ΤΩΝ ΕΛΛΗΝΩΝ</w:t>
      </w:r>
    </w:p>
    <w:p w14:paraId="73946E83" w14:textId="77777777" w:rsidR="00D313E2" w:rsidRPr="00D313E2" w:rsidRDefault="00D313E2" w:rsidP="00D313E2">
      <w:pPr>
        <w:pStyle w:val="Web"/>
        <w:spacing w:before="0" w:beforeAutospacing="0" w:after="0" w:afterAutospacing="0" w:line="276" w:lineRule="auto"/>
        <w:ind w:left="-426" w:right="-625"/>
        <w:jc w:val="center"/>
        <w:rPr>
          <w:rFonts w:ascii="Tahoma" w:eastAsia="Arial" w:hAnsi="Tahoma" w:cs="Arial"/>
          <w:b/>
          <w:bCs/>
          <w:sz w:val="22"/>
          <w:szCs w:val="22"/>
        </w:rPr>
      </w:pPr>
      <w:r w:rsidRPr="00D313E2">
        <w:rPr>
          <w:rFonts w:ascii="Tahoma" w:eastAsia="Arial" w:hAnsi="Tahoma" w:cs="Arial"/>
          <w:b/>
          <w:bCs/>
          <w:sz w:val="22"/>
          <w:szCs w:val="22"/>
        </w:rPr>
        <w:t>ΚΟΙΝΟΒΟΥΛΕΥΤΙΚΗ ΟΜΑΔΑ</w:t>
      </w:r>
    </w:p>
    <w:p w14:paraId="67E16BF1" w14:textId="5CACFDE0" w:rsidR="008B5B95" w:rsidRPr="00D313E2" w:rsidRDefault="00CC0E2D" w:rsidP="00D313E2">
      <w:pPr>
        <w:pStyle w:val="Web"/>
        <w:spacing w:before="0" w:beforeAutospacing="0" w:after="0" w:afterAutospacing="0" w:line="276" w:lineRule="auto"/>
        <w:ind w:left="-426" w:right="-625"/>
        <w:jc w:val="center"/>
        <w:rPr>
          <w:rFonts w:ascii="Tahoma" w:eastAsia="Arial" w:hAnsi="Tahoma" w:cs="Arial"/>
          <w:b/>
          <w:bCs/>
          <w:sz w:val="22"/>
          <w:szCs w:val="22"/>
        </w:rPr>
      </w:pPr>
      <w:r w:rsidRPr="00D313E2">
        <w:rPr>
          <w:rFonts w:ascii="Tahoma" w:eastAsia="Arial" w:hAnsi="Tahoma" w:cs="Arial"/>
          <w:b/>
          <w:bCs/>
          <w:sz w:val="22"/>
          <w:szCs w:val="22"/>
        </w:rPr>
        <w:t xml:space="preserve"> </w:t>
      </w:r>
      <w:proofErr w:type="spellStart"/>
      <w:r w:rsidRPr="00D313E2">
        <w:rPr>
          <w:rFonts w:ascii="Tahoma" w:eastAsia="Arial" w:hAnsi="Tahoma" w:cs="Arial"/>
          <w:b/>
          <w:bCs/>
          <w:sz w:val="22"/>
          <w:szCs w:val="22"/>
        </w:rPr>
        <w:t>ΠΑ.ΣΟ.Κ</w:t>
      </w:r>
      <w:proofErr w:type="spellEnd"/>
      <w:r w:rsidRPr="00D313E2">
        <w:rPr>
          <w:rFonts w:ascii="Tahoma" w:eastAsia="Arial" w:hAnsi="Tahoma" w:cs="Arial"/>
          <w:b/>
          <w:bCs/>
          <w:sz w:val="22"/>
          <w:szCs w:val="22"/>
        </w:rPr>
        <w:t>.-ΚΙΝΗΜΑ ΑΛΛΑΓΗΣ</w:t>
      </w:r>
    </w:p>
    <w:p w14:paraId="02CCFC71" w14:textId="0EC72FCD" w:rsidR="00D313E2" w:rsidRPr="005B1D86" w:rsidRDefault="005B1D86" w:rsidP="005B1D86">
      <w:pPr>
        <w:pStyle w:val="Web"/>
        <w:spacing w:before="0" w:beforeAutospacing="0" w:after="0" w:afterAutospacing="0" w:line="276" w:lineRule="auto"/>
        <w:ind w:left="-426" w:right="-625"/>
        <w:rPr>
          <w:rFonts w:ascii="Tahoma" w:eastAsia="Arial" w:hAnsi="Tahoma" w:cstheme="minorHAnsi"/>
          <w:b/>
          <w:bCs/>
          <w:i/>
          <w:iCs/>
          <w:color w:val="FF0000"/>
          <w:sz w:val="22"/>
          <w:szCs w:val="22"/>
        </w:rPr>
      </w:pPr>
      <w:r w:rsidRPr="005B1D86">
        <w:rPr>
          <w:rFonts w:ascii="Tahoma" w:eastAsia="Arial" w:hAnsi="Tahoma" w:cstheme="minorHAnsi"/>
          <w:b/>
          <w:bCs/>
          <w:iCs/>
          <w:color w:val="FF0000"/>
          <w:sz w:val="22"/>
          <w:szCs w:val="22"/>
        </w:rPr>
        <w:t>Α.Π. 6540/20-7-2022</w:t>
      </w:r>
      <w:r w:rsidR="008B5B95" w:rsidRPr="005B1D86">
        <w:rPr>
          <w:rFonts w:ascii="Tahoma" w:eastAsia="Arial" w:hAnsi="Tahoma" w:cstheme="minorHAnsi"/>
          <w:b/>
          <w:bCs/>
          <w:i/>
          <w:iCs/>
          <w:color w:val="FF0000"/>
          <w:sz w:val="22"/>
          <w:szCs w:val="22"/>
        </w:rPr>
        <w:t xml:space="preserve">                                                                                                                    </w:t>
      </w:r>
    </w:p>
    <w:p w14:paraId="5BAFA8D1" w14:textId="211A2367" w:rsidR="007500D1" w:rsidRPr="00D313E2" w:rsidRDefault="00D313E2" w:rsidP="00D313E2">
      <w:pPr>
        <w:pStyle w:val="Web"/>
        <w:spacing w:before="0" w:beforeAutospacing="0" w:after="0" w:afterAutospacing="0" w:line="276" w:lineRule="auto"/>
        <w:ind w:left="-426" w:right="-625"/>
        <w:jc w:val="right"/>
        <w:rPr>
          <w:rFonts w:ascii="Tahoma" w:eastAsia="Arial" w:hAnsi="Tahoma" w:cstheme="minorHAnsi"/>
          <w:bCs/>
          <w:i/>
          <w:iCs/>
          <w:sz w:val="22"/>
          <w:szCs w:val="22"/>
        </w:rPr>
      </w:pPr>
      <w:r w:rsidRPr="00D313E2">
        <w:rPr>
          <w:rFonts w:ascii="Tahoma" w:eastAsia="Arial" w:hAnsi="Tahoma" w:cstheme="minorHAnsi"/>
          <w:bCs/>
          <w:i/>
          <w:iCs/>
          <w:sz w:val="22"/>
          <w:szCs w:val="22"/>
        </w:rPr>
        <w:t xml:space="preserve">Τετάρτη, 20 Ιουλίου </w:t>
      </w:r>
      <w:r w:rsidR="00CC0E2D" w:rsidRPr="00D313E2">
        <w:rPr>
          <w:rFonts w:ascii="Tahoma" w:eastAsia="Arial" w:hAnsi="Tahoma" w:cstheme="minorHAnsi"/>
          <w:i/>
          <w:iCs/>
          <w:sz w:val="22"/>
          <w:szCs w:val="22"/>
        </w:rPr>
        <w:t>2022</w:t>
      </w:r>
    </w:p>
    <w:p w14:paraId="65316245" w14:textId="77777777" w:rsidR="00D313E2" w:rsidRDefault="00D313E2" w:rsidP="00D313E2">
      <w:pPr>
        <w:pStyle w:val="Web"/>
        <w:spacing w:before="0" w:beforeAutospacing="0" w:after="0" w:afterAutospacing="0" w:line="276" w:lineRule="auto"/>
        <w:ind w:left="-426" w:right="-625"/>
        <w:jc w:val="center"/>
        <w:rPr>
          <w:rFonts w:ascii="Tahoma" w:eastAsia="Arial" w:hAnsi="Tahoma" w:cstheme="minorHAnsi"/>
          <w:b/>
          <w:bCs/>
          <w:sz w:val="22"/>
          <w:szCs w:val="22"/>
          <w:u w:val="single"/>
        </w:rPr>
      </w:pPr>
    </w:p>
    <w:p w14:paraId="6F73470B" w14:textId="77777777" w:rsidR="00D313E2" w:rsidRDefault="00D313E2" w:rsidP="00D313E2">
      <w:pPr>
        <w:pStyle w:val="Web"/>
        <w:spacing w:before="0" w:beforeAutospacing="0" w:after="0" w:afterAutospacing="0" w:line="276" w:lineRule="auto"/>
        <w:ind w:left="-426" w:right="-625"/>
        <w:jc w:val="center"/>
        <w:rPr>
          <w:rFonts w:ascii="Tahoma" w:eastAsia="Arial" w:hAnsi="Tahoma" w:cstheme="minorHAnsi"/>
          <w:b/>
          <w:bCs/>
          <w:sz w:val="22"/>
          <w:szCs w:val="22"/>
          <w:u w:val="single"/>
        </w:rPr>
      </w:pPr>
    </w:p>
    <w:p w14:paraId="0F5AC6DC" w14:textId="3293E98B" w:rsidR="008B5B95" w:rsidRPr="00D313E2" w:rsidRDefault="00CC0E2D" w:rsidP="00D313E2">
      <w:pPr>
        <w:pStyle w:val="Web"/>
        <w:spacing w:before="0" w:beforeAutospacing="0" w:after="0" w:afterAutospacing="0" w:line="276" w:lineRule="auto"/>
        <w:ind w:left="-426" w:right="-625"/>
        <w:jc w:val="center"/>
        <w:rPr>
          <w:rFonts w:ascii="Tahoma" w:eastAsia="Arial" w:hAnsi="Tahoma" w:cs="Arial"/>
          <w:sz w:val="22"/>
          <w:szCs w:val="22"/>
        </w:rPr>
      </w:pPr>
      <w:r w:rsidRPr="00D313E2">
        <w:rPr>
          <w:rFonts w:ascii="Tahoma" w:eastAsia="Arial" w:hAnsi="Tahoma" w:cstheme="minorHAnsi"/>
          <w:b/>
          <w:bCs/>
          <w:sz w:val="22"/>
          <w:szCs w:val="22"/>
          <w:u w:val="single"/>
        </w:rPr>
        <w:t>ΕΡΩΤΗΣΗ</w:t>
      </w:r>
    </w:p>
    <w:p w14:paraId="31F5A37B" w14:textId="77777777" w:rsidR="00D313E2" w:rsidRDefault="00D313E2" w:rsidP="00D313E2">
      <w:pPr>
        <w:pStyle w:val="Web"/>
        <w:spacing w:before="0" w:beforeAutospacing="0" w:after="0" w:afterAutospacing="0" w:line="276" w:lineRule="auto"/>
        <w:ind w:left="-426" w:right="-625"/>
        <w:rPr>
          <w:rFonts w:ascii="Tahoma" w:eastAsia="Arial" w:hAnsi="Tahoma" w:cstheme="minorHAnsi"/>
          <w:b/>
          <w:bCs/>
          <w:sz w:val="22"/>
          <w:szCs w:val="22"/>
        </w:rPr>
      </w:pPr>
    </w:p>
    <w:p w14:paraId="40671564" w14:textId="77777777" w:rsidR="0070090D" w:rsidRDefault="00CC0E2D" w:rsidP="00D313E2">
      <w:pPr>
        <w:pStyle w:val="Web"/>
        <w:spacing w:before="0" w:beforeAutospacing="0" w:after="0" w:afterAutospacing="0" w:line="276" w:lineRule="auto"/>
        <w:ind w:left="-426" w:right="-625"/>
        <w:rPr>
          <w:rFonts w:ascii="Tahoma" w:eastAsia="Arial" w:hAnsi="Tahoma" w:cstheme="minorHAnsi"/>
          <w:b/>
          <w:bCs/>
          <w:sz w:val="22"/>
          <w:szCs w:val="22"/>
        </w:rPr>
      </w:pPr>
      <w:r w:rsidRPr="00D313E2">
        <w:rPr>
          <w:rFonts w:ascii="Tahoma" w:eastAsia="Arial" w:hAnsi="Tahoma" w:cstheme="minorHAnsi"/>
          <w:b/>
          <w:bCs/>
          <w:sz w:val="22"/>
          <w:szCs w:val="22"/>
        </w:rPr>
        <w:t>Προς τους κ.κ. Υπουργούς</w:t>
      </w:r>
      <w:r w:rsidR="00D313E2">
        <w:rPr>
          <w:rFonts w:ascii="Tahoma" w:eastAsia="Arial" w:hAnsi="Tahoma" w:cstheme="minorHAnsi"/>
          <w:b/>
          <w:bCs/>
          <w:sz w:val="22"/>
          <w:szCs w:val="22"/>
        </w:rPr>
        <w:t xml:space="preserve"> </w:t>
      </w:r>
      <w:r w:rsidR="0070090D" w:rsidRPr="00D313E2">
        <w:rPr>
          <w:rFonts w:ascii="Tahoma" w:eastAsia="Arial" w:hAnsi="Tahoma" w:cstheme="minorHAnsi"/>
          <w:b/>
          <w:bCs/>
          <w:sz w:val="22"/>
          <w:szCs w:val="22"/>
        </w:rPr>
        <w:t>Οικονομικών κ.</w:t>
      </w:r>
      <w:r w:rsidR="0070090D" w:rsidRPr="00D313E2">
        <w:rPr>
          <w:rFonts w:ascii="Tahoma" w:hAnsi="Tahoma" w:cstheme="minorHAnsi"/>
          <w:sz w:val="22"/>
          <w:szCs w:val="22"/>
        </w:rPr>
        <w:t xml:space="preserve"> </w:t>
      </w:r>
      <w:proofErr w:type="spellStart"/>
      <w:r w:rsidR="0070090D" w:rsidRPr="00D313E2">
        <w:rPr>
          <w:rFonts w:ascii="Tahoma" w:eastAsia="Arial" w:hAnsi="Tahoma" w:cstheme="minorHAnsi"/>
          <w:b/>
          <w:bCs/>
          <w:sz w:val="22"/>
          <w:szCs w:val="22"/>
        </w:rPr>
        <w:t>Χρ.Σταϊκούρα</w:t>
      </w:r>
      <w:proofErr w:type="spellEnd"/>
      <w:r w:rsidR="0070090D" w:rsidRPr="00D313E2">
        <w:rPr>
          <w:rFonts w:ascii="Tahoma" w:eastAsia="Arial" w:hAnsi="Tahoma" w:cstheme="minorHAnsi"/>
          <w:b/>
          <w:bCs/>
          <w:sz w:val="22"/>
          <w:szCs w:val="22"/>
        </w:rPr>
        <w:t xml:space="preserve"> </w:t>
      </w:r>
    </w:p>
    <w:p w14:paraId="5F0D4843" w14:textId="6A2876E3" w:rsidR="007500D1" w:rsidRPr="00D313E2" w:rsidRDefault="0070090D" w:rsidP="0070090D">
      <w:pPr>
        <w:pStyle w:val="Web"/>
        <w:spacing w:before="0" w:beforeAutospacing="0" w:after="0" w:afterAutospacing="0" w:line="276" w:lineRule="auto"/>
        <w:ind w:right="-625"/>
        <w:rPr>
          <w:rFonts w:ascii="Tahoma" w:eastAsia="Arial" w:hAnsi="Tahoma" w:cstheme="minorHAnsi"/>
          <w:b/>
          <w:bCs/>
          <w:sz w:val="22"/>
          <w:szCs w:val="22"/>
        </w:rPr>
      </w:pPr>
      <w:r>
        <w:rPr>
          <w:rFonts w:ascii="Tahoma" w:eastAsia="Arial" w:hAnsi="Tahoma" w:cstheme="minorHAnsi"/>
          <w:b/>
          <w:bCs/>
          <w:sz w:val="22"/>
          <w:szCs w:val="22"/>
        </w:rPr>
        <w:t xml:space="preserve">  </w:t>
      </w:r>
      <w:r>
        <w:rPr>
          <w:rFonts w:ascii="Tahoma" w:eastAsia="Arial" w:hAnsi="Tahoma" w:cstheme="minorHAnsi"/>
          <w:b/>
          <w:bCs/>
          <w:sz w:val="22"/>
          <w:szCs w:val="22"/>
        </w:rPr>
        <w:tab/>
        <w:t xml:space="preserve"> </w:t>
      </w:r>
      <w:r>
        <w:rPr>
          <w:rFonts w:ascii="Tahoma" w:eastAsia="Arial" w:hAnsi="Tahoma" w:cstheme="minorHAnsi"/>
          <w:b/>
          <w:bCs/>
          <w:sz w:val="22"/>
          <w:szCs w:val="22"/>
        </w:rPr>
        <w:tab/>
      </w:r>
      <w:r>
        <w:rPr>
          <w:rFonts w:ascii="Tahoma" w:eastAsia="Arial" w:hAnsi="Tahoma" w:cstheme="minorHAnsi"/>
          <w:b/>
          <w:bCs/>
          <w:sz w:val="22"/>
          <w:szCs w:val="22"/>
        </w:rPr>
        <w:tab/>
        <w:t xml:space="preserve">      </w:t>
      </w:r>
      <w:r w:rsidR="007500D1" w:rsidRPr="00D313E2">
        <w:rPr>
          <w:rFonts w:ascii="Tahoma" w:eastAsia="Arial" w:hAnsi="Tahoma" w:cstheme="minorHAnsi"/>
          <w:b/>
          <w:bCs/>
          <w:sz w:val="22"/>
          <w:szCs w:val="22"/>
        </w:rPr>
        <w:t xml:space="preserve">Ανάπτυξης και Επενδύσεων </w:t>
      </w:r>
      <w:proofErr w:type="spellStart"/>
      <w:r w:rsidR="007500D1" w:rsidRPr="00D313E2">
        <w:rPr>
          <w:rFonts w:ascii="Tahoma" w:eastAsia="Arial" w:hAnsi="Tahoma" w:cstheme="minorHAnsi"/>
          <w:b/>
          <w:bCs/>
          <w:sz w:val="22"/>
          <w:szCs w:val="22"/>
        </w:rPr>
        <w:t>κ.Αδ.Γεωργιάδη</w:t>
      </w:r>
      <w:proofErr w:type="spellEnd"/>
    </w:p>
    <w:p w14:paraId="64BB62B7" w14:textId="26A890D8" w:rsidR="007500D1" w:rsidRPr="00D313E2" w:rsidRDefault="007500D1" w:rsidP="00D313E2">
      <w:pPr>
        <w:pStyle w:val="Web"/>
        <w:spacing w:before="0" w:beforeAutospacing="0" w:after="0" w:afterAutospacing="0" w:line="276" w:lineRule="auto"/>
        <w:ind w:left="-426" w:right="-625"/>
        <w:rPr>
          <w:rFonts w:ascii="Tahoma" w:eastAsia="Arial" w:hAnsi="Tahoma" w:cstheme="minorHAnsi"/>
          <w:b/>
          <w:bCs/>
          <w:sz w:val="22"/>
          <w:szCs w:val="22"/>
        </w:rPr>
      </w:pPr>
      <w:r w:rsidRPr="00D313E2">
        <w:rPr>
          <w:rFonts w:ascii="Tahoma" w:eastAsia="Arial" w:hAnsi="Tahoma" w:cstheme="minorHAnsi"/>
          <w:b/>
          <w:bCs/>
          <w:sz w:val="22"/>
          <w:szCs w:val="22"/>
        </w:rPr>
        <w:t xml:space="preserve">                                              </w:t>
      </w:r>
      <w:r w:rsidR="00CC0E2D" w:rsidRPr="00D313E2">
        <w:rPr>
          <w:rFonts w:ascii="Tahoma" w:eastAsia="Arial" w:hAnsi="Tahoma" w:cstheme="minorHAnsi"/>
          <w:b/>
          <w:bCs/>
          <w:sz w:val="22"/>
          <w:szCs w:val="22"/>
        </w:rPr>
        <w:t xml:space="preserve">Εργασίας και Κοινωνικών Υποθέσεων </w:t>
      </w:r>
      <w:proofErr w:type="spellStart"/>
      <w:r w:rsidR="00CC0E2D" w:rsidRPr="00D313E2">
        <w:rPr>
          <w:rFonts w:ascii="Tahoma" w:eastAsia="Arial" w:hAnsi="Tahoma" w:cstheme="minorHAnsi"/>
          <w:b/>
          <w:bCs/>
          <w:sz w:val="22"/>
          <w:szCs w:val="22"/>
        </w:rPr>
        <w:t>κ.Κ.Χατζηδάκη</w:t>
      </w:r>
      <w:proofErr w:type="spellEnd"/>
      <w:r w:rsidR="00CC0E2D" w:rsidRPr="00D313E2">
        <w:rPr>
          <w:rFonts w:ascii="Tahoma" w:eastAsia="Arial" w:hAnsi="Tahoma" w:cstheme="minorHAnsi"/>
          <w:b/>
          <w:bCs/>
          <w:sz w:val="22"/>
          <w:szCs w:val="22"/>
        </w:rPr>
        <w:t xml:space="preserve"> </w:t>
      </w:r>
    </w:p>
    <w:p w14:paraId="6C17CC09" w14:textId="77777777" w:rsidR="00D313E2" w:rsidRDefault="00D313E2" w:rsidP="00D313E2">
      <w:pPr>
        <w:pStyle w:val="Web"/>
        <w:spacing w:before="0" w:beforeAutospacing="0" w:after="0" w:afterAutospacing="0" w:line="276" w:lineRule="auto"/>
        <w:ind w:left="-426" w:right="-625"/>
        <w:rPr>
          <w:rFonts w:ascii="Tahoma" w:eastAsia="Arial" w:hAnsi="Tahoma" w:cstheme="minorHAnsi"/>
          <w:b/>
          <w:bCs/>
          <w:sz w:val="22"/>
          <w:szCs w:val="22"/>
          <w:u w:val="single"/>
        </w:rPr>
      </w:pPr>
    </w:p>
    <w:p w14:paraId="33ACF20D" w14:textId="77777777" w:rsidR="00D313E2" w:rsidRDefault="00D313E2" w:rsidP="00D313E2">
      <w:pPr>
        <w:pStyle w:val="Web"/>
        <w:spacing w:before="0" w:beforeAutospacing="0" w:after="0" w:afterAutospacing="0" w:line="276" w:lineRule="auto"/>
        <w:ind w:left="-426" w:right="-625"/>
        <w:rPr>
          <w:rFonts w:ascii="Tahoma" w:eastAsia="Arial" w:hAnsi="Tahoma" w:cstheme="minorHAnsi"/>
          <w:b/>
          <w:bCs/>
          <w:sz w:val="22"/>
          <w:szCs w:val="22"/>
          <w:u w:val="single"/>
        </w:rPr>
      </w:pPr>
    </w:p>
    <w:p w14:paraId="23BF385E" w14:textId="62E2D6A7" w:rsidR="007500D1" w:rsidRPr="00807EE0" w:rsidRDefault="00CC0E2D" w:rsidP="0070090D">
      <w:pPr>
        <w:pStyle w:val="Web"/>
        <w:spacing w:before="0" w:beforeAutospacing="0" w:after="0" w:afterAutospacing="0" w:line="276" w:lineRule="auto"/>
        <w:ind w:left="-426" w:right="-625"/>
        <w:jc w:val="both"/>
        <w:rPr>
          <w:rFonts w:ascii="Tahoma" w:eastAsia="Arial" w:hAnsi="Tahoma" w:cstheme="minorHAnsi"/>
          <w:b/>
          <w:bCs/>
          <w:sz w:val="22"/>
          <w:szCs w:val="22"/>
        </w:rPr>
      </w:pPr>
      <w:r w:rsidRPr="00D313E2">
        <w:rPr>
          <w:rFonts w:ascii="Tahoma" w:eastAsia="Arial" w:hAnsi="Tahoma" w:cstheme="minorHAnsi"/>
          <w:b/>
          <w:bCs/>
          <w:sz w:val="22"/>
          <w:szCs w:val="22"/>
        </w:rPr>
        <w:t xml:space="preserve">Θέμα: </w:t>
      </w:r>
      <w:r w:rsidR="00D313E2" w:rsidRPr="00807EE0">
        <w:rPr>
          <w:rFonts w:ascii="Tahoma" w:eastAsia="Arial" w:hAnsi="Tahoma" w:cstheme="minorHAnsi"/>
          <w:b/>
          <w:bCs/>
          <w:sz w:val="22"/>
          <w:szCs w:val="22"/>
        </w:rPr>
        <w:t>«</w:t>
      </w:r>
      <w:r w:rsidR="00B87F65">
        <w:rPr>
          <w:rFonts w:ascii="Tahoma" w:eastAsia="Arial" w:hAnsi="Tahoma" w:cstheme="minorHAnsi"/>
          <w:b/>
          <w:bCs/>
          <w:sz w:val="22"/>
          <w:szCs w:val="22"/>
        </w:rPr>
        <w:t>Διασφάλιση αποτελεσματικότε</w:t>
      </w:r>
      <w:r w:rsidR="008E0F9E">
        <w:rPr>
          <w:rFonts w:ascii="Tahoma" w:eastAsia="Arial" w:hAnsi="Tahoma" w:cstheme="minorHAnsi"/>
          <w:b/>
          <w:bCs/>
          <w:sz w:val="22"/>
          <w:szCs w:val="22"/>
        </w:rPr>
        <w:t>ρ</w:t>
      </w:r>
      <w:r w:rsidR="00B87F65">
        <w:rPr>
          <w:rFonts w:ascii="Tahoma" w:eastAsia="Arial" w:hAnsi="Tahoma" w:cstheme="minorHAnsi"/>
          <w:b/>
          <w:bCs/>
          <w:sz w:val="22"/>
          <w:szCs w:val="22"/>
        </w:rPr>
        <w:t>ων</w:t>
      </w:r>
      <w:r w:rsidR="00807EE0" w:rsidRPr="00807EE0">
        <w:rPr>
          <w:rFonts w:ascii="Tahoma" w:eastAsia="Arial" w:hAnsi="Tahoma" w:cstheme="minorHAnsi"/>
          <w:b/>
          <w:bCs/>
          <w:sz w:val="22"/>
          <w:szCs w:val="22"/>
        </w:rPr>
        <w:t xml:space="preserve"> δικαι</w:t>
      </w:r>
      <w:r w:rsidR="00B87F65">
        <w:rPr>
          <w:rFonts w:ascii="Tahoma" w:eastAsia="Arial" w:hAnsi="Tahoma" w:cstheme="minorHAnsi"/>
          <w:b/>
          <w:bCs/>
          <w:sz w:val="22"/>
          <w:szCs w:val="22"/>
        </w:rPr>
        <w:t>ωμάτων</w:t>
      </w:r>
      <w:r w:rsidR="00807EE0" w:rsidRPr="00807EE0">
        <w:rPr>
          <w:rFonts w:ascii="Tahoma" w:eastAsia="Arial" w:hAnsi="Tahoma" w:cstheme="minorHAnsi"/>
          <w:b/>
          <w:bCs/>
          <w:sz w:val="22"/>
          <w:szCs w:val="22"/>
        </w:rPr>
        <w:t xml:space="preserve"> για τους </w:t>
      </w:r>
      <w:r w:rsidR="0070090D" w:rsidRPr="00807EE0">
        <w:rPr>
          <w:rFonts w:ascii="Tahoma" w:eastAsia="Arial" w:hAnsi="Tahoma" w:cstheme="minorHAnsi"/>
          <w:b/>
          <w:bCs/>
          <w:sz w:val="22"/>
          <w:szCs w:val="22"/>
        </w:rPr>
        <w:t>εργαζομέν</w:t>
      </w:r>
      <w:r w:rsidR="00807EE0" w:rsidRPr="00807EE0">
        <w:rPr>
          <w:rFonts w:ascii="Tahoma" w:eastAsia="Arial" w:hAnsi="Tahoma" w:cstheme="minorHAnsi"/>
          <w:b/>
          <w:bCs/>
          <w:sz w:val="22"/>
          <w:szCs w:val="22"/>
        </w:rPr>
        <w:t>ους</w:t>
      </w:r>
      <w:r w:rsidR="0070090D" w:rsidRPr="00807EE0">
        <w:rPr>
          <w:rFonts w:ascii="Tahoma" w:eastAsia="Arial" w:hAnsi="Tahoma" w:cstheme="minorHAnsi"/>
          <w:b/>
          <w:bCs/>
          <w:sz w:val="22"/>
          <w:szCs w:val="22"/>
        </w:rPr>
        <w:t xml:space="preserve"> και </w:t>
      </w:r>
      <w:r w:rsidR="00807EE0" w:rsidRPr="00807EE0">
        <w:rPr>
          <w:rFonts w:ascii="Tahoma" w:eastAsia="Arial" w:hAnsi="Tahoma" w:cstheme="minorHAnsi"/>
          <w:b/>
          <w:bCs/>
          <w:sz w:val="22"/>
          <w:szCs w:val="22"/>
        </w:rPr>
        <w:t>τους πολίτες</w:t>
      </w:r>
      <w:r w:rsidR="0070090D" w:rsidRPr="00807EE0">
        <w:rPr>
          <w:rFonts w:ascii="Tahoma" w:eastAsia="Arial" w:hAnsi="Tahoma" w:cstheme="minorHAnsi"/>
          <w:b/>
          <w:bCs/>
          <w:sz w:val="22"/>
          <w:szCs w:val="22"/>
        </w:rPr>
        <w:t xml:space="preserve"> </w:t>
      </w:r>
      <w:r w:rsidR="00772130">
        <w:rPr>
          <w:rFonts w:ascii="Tahoma" w:eastAsia="Arial" w:hAnsi="Tahoma" w:cstheme="minorHAnsi"/>
          <w:b/>
          <w:bCs/>
          <w:sz w:val="22"/>
          <w:szCs w:val="22"/>
        </w:rPr>
        <w:t>λόγω</w:t>
      </w:r>
      <w:r w:rsidR="0070090D" w:rsidRPr="00807EE0">
        <w:rPr>
          <w:rFonts w:ascii="Tahoma" w:eastAsia="Arial" w:hAnsi="Tahoma" w:cstheme="minorHAnsi"/>
          <w:b/>
          <w:bCs/>
          <w:sz w:val="22"/>
          <w:szCs w:val="22"/>
        </w:rPr>
        <w:t xml:space="preserve"> συρρίκνωση</w:t>
      </w:r>
      <w:r w:rsidR="00772130">
        <w:rPr>
          <w:rFonts w:ascii="Tahoma" w:eastAsia="Arial" w:hAnsi="Tahoma" w:cstheme="minorHAnsi"/>
          <w:b/>
          <w:bCs/>
          <w:sz w:val="22"/>
          <w:szCs w:val="22"/>
        </w:rPr>
        <w:t xml:space="preserve">ς </w:t>
      </w:r>
      <w:r w:rsidR="0070090D" w:rsidRPr="00807EE0">
        <w:rPr>
          <w:rFonts w:ascii="Tahoma" w:eastAsia="Arial" w:hAnsi="Tahoma" w:cstheme="minorHAnsi"/>
          <w:b/>
          <w:bCs/>
          <w:sz w:val="22"/>
          <w:szCs w:val="22"/>
        </w:rPr>
        <w:t xml:space="preserve">δικτύου </w:t>
      </w:r>
      <w:r w:rsidRPr="00807EE0">
        <w:rPr>
          <w:rFonts w:ascii="Tahoma" w:eastAsia="Arial" w:hAnsi="Tahoma" w:cstheme="minorHAnsi"/>
          <w:b/>
          <w:bCs/>
          <w:sz w:val="22"/>
          <w:szCs w:val="22"/>
        </w:rPr>
        <w:t>καταστημάτων της Τράπεζας Πειραιώς»</w:t>
      </w:r>
    </w:p>
    <w:p w14:paraId="5B62F61C" w14:textId="77777777" w:rsidR="00D313E2" w:rsidRDefault="00D313E2" w:rsidP="00D313E2">
      <w:pPr>
        <w:pStyle w:val="Web"/>
        <w:spacing w:before="0" w:beforeAutospacing="0" w:after="0" w:afterAutospacing="0" w:line="276" w:lineRule="auto"/>
        <w:ind w:left="-426" w:right="-625"/>
        <w:rPr>
          <w:rFonts w:ascii="Tahoma" w:eastAsia="Arial" w:hAnsi="Tahoma" w:cstheme="minorHAnsi"/>
          <w:b/>
          <w:bCs/>
          <w:sz w:val="22"/>
          <w:szCs w:val="22"/>
        </w:rPr>
      </w:pPr>
      <w:bookmarkStart w:id="0" w:name="_GoBack"/>
      <w:bookmarkEnd w:id="0"/>
    </w:p>
    <w:p w14:paraId="7837DC80" w14:textId="0EF04C64" w:rsidR="00F0243C" w:rsidRPr="00C2509B" w:rsidRDefault="00F0243C" w:rsidP="00D313E2">
      <w:pPr>
        <w:pStyle w:val="Web"/>
        <w:spacing w:before="0" w:beforeAutospacing="0" w:after="0" w:afterAutospacing="0" w:line="276" w:lineRule="auto"/>
        <w:ind w:left="-426" w:right="-625"/>
        <w:rPr>
          <w:rFonts w:ascii="Tahoma" w:eastAsia="Arial" w:hAnsi="Tahoma" w:cstheme="minorHAnsi"/>
          <w:bCs/>
          <w:sz w:val="22"/>
          <w:szCs w:val="22"/>
          <w:u w:val="single"/>
        </w:rPr>
      </w:pPr>
      <w:r w:rsidRPr="00C2509B">
        <w:rPr>
          <w:rFonts w:ascii="Tahoma" w:eastAsia="Arial" w:hAnsi="Tahoma" w:cstheme="minorHAnsi"/>
          <w:bCs/>
          <w:sz w:val="22"/>
          <w:szCs w:val="22"/>
        </w:rPr>
        <w:t>Κύριοι Υπουργοί</w:t>
      </w:r>
      <w:r w:rsidR="00D313E2" w:rsidRPr="00C2509B">
        <w:rPr>
          <w:rFonts w:ascii="Tahoma" w:eastAsia="Arial" w:hAnsi="Tahoma" w:cstheme="minorHAnsi"/>
          <w:bCs/>
          <w:sz w:val="22"/>
          <w:szCs w:val="22"/>
        </w:rPr>
        <w:t>,</w:t>
      </w:r>
    </w:p>
    <w:p w14:paraId="474D3021" w14:textId="77777777" w:rsidR="00D313E2" w:rsidRPr="00C2509B" w:rsidRDefault="00D313E2" w:rsidP="00D313E2">
      <w:pPr>
        <w:spacing w:after="0" w:line="276" w:lineRule="auto"/>
        <w:ind w:left="-426" w:right="-625"/>
        <w:jc w:val="both"/>
        <w:rPr>
          <w:rFonts w:ascii="Tahoma" w:eastAsia="Calibri" w:hAnsi="Tahoma" w:cstheme="minorHAnsi"/>
          <w:color w:val="000000"/>
        </w:rPr>
      </w:pPr>
    </w:p>
    <w:p w14:paraId="57013698" w14:textId="2E973DED" w:rsidR="00A65B37" w:rsidRPr="00C2509B" w:rsidRDefault="00A65B37" w:rsidP="00C2509B">
      <w:pPr>
        <w:spacing w:after="0" w:line="276" w:lineRule="auto"/>
        <w:ind w:left="-426" w:right="-625"/>
        <w:jc w:val="both"/>
        <w:rPr>
          <w:rFonts w:ascii="Tahoma" w:eastAsia="Arial" w:hAnsi="Tahoma" w:cstheme="minorHAnsi"/>
          <w:bCs/>
          <w:u w:val="single"/>
          <w:lang w:eastAsia="el-GR"/>
        </w:rPr>
      </w:pPr>
      <w:r w:rsidRPr="00C2509B">
        <w:rPr>
          <w:rFonts w:ascii="Tahoma" w:eastAsia="Calibri" w:hAnsi="Tahoma" w:cstheme="minorHAnsi"/>
          <w:color w:val="000000"/>
        </w:rPr>
        <w:t>Η συρρίκνωση του δικτύου καταστημάτων των τραπεζών αναδεικνύεται πλέον σε ένα ζωτικής σημασίας θέμα, τόσο για την ομαλή και αποτελεσματική λειτουργία του χρηματοπιστωτικού συστήματος, όσο και για την οικονομική λειτουργία των επιχειρήσεων και των νοικοκυριών ειδικά στην οικονομική ζωή της περιφέρειας και τελικά για την ίδια την αναπτυξιακή προοπτική της χώρας.</w:t>
      </w:r>
      <w:r w:rsidR="00C850ED" w:rsidRPr="00C2509B">
        <w:rPr>
          <w:rFonts w:ascii="Tahoma" w:eastAsia="Calibri" w:hAnsi="Tahoma" w:cstheme="minorHAnsi"/>
          <w:color w:val="000000"/>
        </w:rPr>
        <w:t xml:space="preserve"> </w:t>
      </w:r>
      <w:r w:rsidRPr="00C2509B">
        <w:rPr>
          <w:rFonts w:ascii="Tahoma" w:eastAsia="Calibri" w:hAnsi="Tahoma" w:cstheme="minorHAnsi"/>
        </w:rPr>
        <w:t>Ταυτόχρονα, η ίδια πολιτική των τραπεζών προκαλεί εργασιακή ανασφάλεια σε εκατοντάδες εργαζόμενους τραπεζοϋπαλλήλους,</w:t>
      </w:r>
      <w:r w:rsidR="00F0243C" w:rsidRPr="00C2509B">
        <w:rPr>
          <w:rFonts w:ascii="Tahoma" w:eastAsia="Calibri" w:hAnsi="Tahoma" w:cstheme="minorHAnsi"/>
        </w:rPr>
        <w:t xml:space="preserve"> </w:t>
      </w:r>
      <w:r w:rsidR="00E66F74" w:rsidRPr="00C2509B">
        <w:rPr>
          <w:rFonts w:ascii="Tahoma" w:eastAsia="Calibri" w:hAnsi="Tahoma" w:cstheme="minorHAnsi"/>
        </w:rPr>
        <w:t xml:space="preserve">που οδηγούνται </w:t>
      </w:r>
      <w:r w:rsidRPr="00C2509B">
        <w:rPr>
          <w:rFonts w:ascii="Tahoma" w:eastAsia="Calibri" w:hAnsi="Tahoma" w:cstheme="minorHAnsi"/>
        </w:rPr>
        <w:t>εκτός αγοράς εργασίας, παρά τη θέλησή τους.</w:t>
      </w:r>
    </w:p>
    <w:p w14:paraId="53357CE7" w14:textId="7B2F84AF" w:rsidR="007D0732" w:rsidRPr="00C2509B" w:rsidRDefault="00A65B37" w:rsidP="00C2509B">
      <w:pPr>
        <w:spacing w:after="0" w:line="276" w:lineRule="auto"/>
        <w:ind w:left="-426" w:right="-625"/>
        <w:jc w:val="both"/>
        <w:rPr>
          <w:rFonts w:ascii="Tahoma" w:eastAsia="Calibri" w:hAnsi="Tahoma" w:cstheme="minorHAnsi"/>
        </w:rPr>
      </w:pPr>
      <w:r w:rsidRPr="00C2509B">
        <w:rPr>
          <w:rFonts w:ascii="Tahoma" w:eastAsia="Calibri" w:hAnsi="Tahoma" w:cstheme="minorHAnsi"/>
        </w:rPr>
        <w:t>Από το 2008 οι Τράπεζες στη χώρα μας, κάτω από το βάρος της ριζικής αναδιάρθρωσης του κλάδου, διέκοψαν τη λειτουργία σε 2.530 καταστήματα ή κατά 62% ενώ οι εργαζόμενοι μειώθηκαν κατά 54%.</w:t>
      </w:r>
      <w:r w:rsidR="007D0732" w:rsidRPr="00C2509B">
        <w:rPr>
          <w:rFonts w:ascii="Tahoma" w:eastAsia="Calibri" w:hAnsi="Tahoma" w:cstheme="minorHAnsi"/>
        </w:rPr>
        <w:t xml:space="preserve"> </w:t>
      </w:r>
      <w:r w:rsidRPr="00C2509B">
        <w:rPr>
          <w:rFonts w:ascii="Tahoma" w:eastAsia="Calibri" w:hAnsi="Tahoma" w:cstheme="minorHAnsi"/>
        </w:rPr>
        <w:t>Ιδιαίτερα την τελευταία τριετία (2018-2021), τα πιστωτικά ιδρύματα συρρίκνωσαν την παρουσία τους κατά 438 καταστήματα (-24%) ενώ μόνο κατά την διάρκεια της πανδημίας (2020-2021) οι πέντε μεγαλύτερες τράπεζες έκλεισαν 293 καταστήματα ή το 18% του δικτύου τους. Παράλληλα την περίοδο 2020-2021 αποχώρησε άνω του 15% των εργαζόμενων τους.</w:t>
      </w:r>
    </w:p>
    <w:p w14:paraId="28DA419B" w14:textId="69023ABD" w:rsidR="00A65B37" w:rsidRPr="00D313E2" w:rsidRDefault="007D0732" w:rsidP="00C2509B">
      <w:pPr>
        <w:spacing w:after="0" w:line="276" w:lineRule="auto"/>
        <w:ind w:left="-426" w:right="-625"/>
        <w:jc w:val="both"/>
        <w:rPr>
          <w:rFonts w:ascii="Tahoma" w:eastAsia="Calibri" w:hAnsi="Tahoma" w:cstheme="minorHAnsi"/>
        </w:rPr>
      </w:pPr>
      <w:r w:rsidRPr="00C2509B">
        <w:rPr>
          <w:rFonts w:ascii="Tahoma" w:eastAsia="Calibri" w:hAnsi="Tahoma" w:cstheme="minorHAnsi"/>
        </w:rPr>
        <w:t xml:space="preserve">Ενδεικτικό στοιχείο της </w:t>
      </w:r>
      <w:proofErr w:type="spellStart"/>
      <w:r w:rsidRPr="00C2509B">
        <w:rPr>
          <w:rFonts w:ascii="Tahoma" w:eastAsia="Calibri" w:hAnsi="Tahoma" w:cstheme="minorHAnsi"/>
        </w:rPr>
        <w:t>συντελούμενης</w:t>
      </w:r>
      <w:proofErr w:type="spellEnd"/>
      <w:r w:rsidRPr="00C2509B">
        <w:rPr>
          <w:rFonts w:ascii="Tahoma" w:eastAsia="Calibri" w:hAnsi="Tahoma" w:cstheme="minorHAnsi"/>
        </w:rPr>
        <w:t xml:space="preserve"> συρρίκνωσης είναι ότι η γεωγραφική κατανομή στο σύνολο των 245 </w:t>
      </w:r>
      <w:proofErr w:type="spellStart"/>
      <w:r w:rsidRPr="00C2509B">
        <w:rPr>
          <w:rFonts w:ascii="Tahoma" w:eastAsia="Calibri" w:hAnsi="Tahoma" w:cstheme="minorHAnsi"/>
        </w:rPr>
        <w:t>Καλλικρατικών</w:t>
      </w:r>
      <w:proofErr w:type="spellEnd"/>
      <w:r w:rsidRPr="00C2509B">
        <w:rPr>
          <w:rFonts w:ascii="Tahoma" w:eastAsia="Calibri" w:hAnsi="Tahoma" w:cstheme="minorHAnsi"/>
        </w:rPr>
        <w:t xml:space="preserve"> Δήμων της Περιφέρειας, καταδεικνύει ότι</w:t>
      </w:r>
      <w:r w:rsidRPr="007D0732">
        <w:rPr>
          <w:rFonts w:ascii="Tahoma" w:eastAsia="Calibri" w:hAnsi="Tahoma" w:cstheme="minorHAnsi"/>
        </w:rPr>
        <w:t xml:space="preserve"> το 2021 σε 51 Δήμους της χώρας, όπως ο Δήμος Αλιάρτου Βοιωτίας, Κιλελέρ Λάρισας, </w:t>
      </w:r>
      <w:proofErr w:type="spellStart"/>
      <w:r w:rsidRPr="007D0732">
        <w:rPr>
          <w:rFonts w:ascii="Tahoma" w:eastAsia="Calibri" w:hAnsi="Tahoma" w:cstheme="minorHAnsi"/>
        </w:rPr>
        <w:t>Ζίτσας</w:t>
      </w:r>
      <w:proofErr w:type="spellEnd"/>
      <w:r w:rsidRPr="007D0732">
        <w:rPr>
          <w:rFonts w:ascii="Tahoma" w:eastAsia="Calibri" w:hAnsi="Tahoma" w:cstheme="minorHAnsi"/>
        </w:rPr>
        <w:t xml:space="preserve"> Ιωαννίνων, Σκύδρας Πέλλας, δεν υπάρχει κανένα κατάστημα τράπεζας.</w:t>
      </w:r>
    </w:p>
    <w:p w14:paraId="033B561D" w14:textId="15944698" w:rsidR="00A65B37" w:rsidRPr="00D313E2" w:rsidRDefault="00E66F74" w:rsidP="00C2509B">
      <w:pPr>
        <w:spacing w:after="0" w:line="276" w:lineRule="auto"/>
        <w:ind w:left="-426" w:right="-625"/>
        <w:jc w:val="both"/>
        <w:rPr>
          <w:rFonts w:ascii="Tahoma" w:eastAsia="Calibri" w:hAnsi="Tahoma" w:cstheme="minorHAnsi"/>
        </w:rPr>
      </w:pPr>
      <w:r w:rsidRPr="00D313E2">
        <w:rPr>
          <w:rFonts w:ascii="Tahoma" w:eastAsia="Calibri" w:hAnsi="Tahoma" w:cstheme="minorHAnsi"/>
        </w:rPr>
        <w:t>Σύμφωνα μάλιστα με το Σύλλογο Εργαζομένων Τράπεζας Πειραιώς (</w:t>
      </w:r>
      <w:proofErr w:type="spellStart"/>
      <w:r w:rsidRPr="00D313E2">
        <w:rPr>
          <w:rFonts w:ascii="Tahoma" w:eastAsia="Calibri" w:hAnsi="Tahoma" w:cstheme="minorHAnsi"/>
        </w:rPr>
        <w:t>Σ.Ε.Τ.Π</w:t>
      </w:r>
      <w:proofErr w:type="spellEnd"/>
      <w:r w:rsidRPr="00D313E2">
        <w:rPr>
          <w:rFonts w:ascii="Tahoma" w:eastAsia="Calibri" w:hAnsi="Tahoma" w:cstheme="minorHAnsi"/>
        </w:rPr>
        <w:t>.)</w:t>
      </w:r>
      <w:r w:rsidR="00EF0CED">
        <w:rPr>
          <w:rFonts w:ascii="Tahoma" w:eastAsia="Calibri" w:hAnsi="Tahoma" w:cstheme="minorHAnsi"/>
        </w:rPr>
        <w:t xml:space="preserve">, </w:t>
      </w:r>
      <w:r w:rsidRPr="00D313E2">
        <w:rPr>
          <w:rFonts w:ascii="Tahoma" w:eastAsia="Calibri" w:hAnsi="Tahoma" w:cstheme="minorHAnsi"/>
        </w:rPr>
        <w:t>ε</w:t>
      </w:r>
      <w:r w:rsidR="00A65B37" w:rsidRPr="00D313E2">
        <w:rPr>
          <w:rFonts w:ascii="Tahoma" w:eastAsia="Calibri" w:hAnsi="Tahoma" w:cstheme="minorHAnsi"/>
        </w:rPr>
        <w:t xml:space="preserve">ντός του 2022 και τα επόμενα έτη, </w:t>
      </w:r>
      <w:r w:rsidRPr="00D313E2">
        <w:rPr>
          <w:rFonts w:ascii="Tahoma" w:eastAsia="Calibri" w:hAnsi="Tahoma" w:cstheme="minorHAnsi"/>
        </w:rPr>
        <w:t xml:space="preserve">κατά </w:t>
      </w:r>
      <w:r w:rsidR="00A65B37" w:rsidRPr="00D313E2">
        <w:rPr>
          <w:rFonts w:ascii="Tahoma" w:eastAsia="Calibri" w:hAnsi="Tahoma" w:cstheme="minorHAnsi"/>
        </w:rPr>
        <w:t xml:space="preserve">το νέο της </w:t>
      </w:r>
      <w:r w:rsidR="00A65B37" w:rsidRPr="00D313E2">
        <w:rPr>
          <w:rFonts w:ascii="Tahoma" w:eastAsia="Calibri" w:hAnsi="Tahoma" w:cstheme="minorHAnsi"/>
          <w:lang w:val="en-US"/>
        </w:rPr>
        <w:t>business</w:t>
      </w:r>
      <w:r w:rsidR="00A65B37" w:rsidRPr="00D313E2">
        <w:rPr>
          <w:rFonts w:ascii="Tahoma" w:eastAsia="Calibri" w:hAnsi="Tahoma" w:cstheme="minorHAnsi"/>
        </w:rPr>
        <w:t xml:space="preserve"> </w:t>
      </w:r>
      <w:r w:rsidR="00A65B37" w:rsidRPr="00D313E2">
        <w:rPr>
          <w:rFonts w:ascii="Tahoma" w:eastAsia="Calibri" w:hAnsi="Tahoma" w:cstheme="minorHAnsi"/>
          <w:lang w:val="en-US"/>
        </w:rPr>
        <w:t>plan</w:t>
      </w:r>
      <w:r w:rsidR="00A65B37" w:rsidRPr="00D313E2">
        <w:rPr>
          <w:rFonts w:ascii="Tahoma" w:eastAsia="Calibri" w:hAnsi="Tahoma" w:cstheme="minorHAnsi"/>
        </w:rPr>
        <w:t>, η Διοίκηση της Τράπεζας Πειραιώς αναμένεται να  διακόψει τη λειτουργία σε ακόμα περισσότερα καταστήματα  σε όλη τη χώρα συνεχίζοντας την πολιτική της. Μόνο κατά τη διάρκεια της πανδημίας</w:t>
      </w:r>
      <w:r w:rsidR="00EF0CED">
        <w:rPr>
          <w:rFonts w:ascii="Tahoma" w:eastAsia="Calibri" w:hAnsi="Tahoma" w:cstheme="minorHAnsi"/>
        </w:rPr>
        <w:t xml:space="preserve"> </w:t>
      </w:r>
      <w:r w:rsidR="00A65B37" w:rsidRPr="00D313E2">
        <w:rPr>
          <w:rFonts w:ascii="Tahoma" w:eastAsia="Calibri" w:hAnsi="Tahoma" w:cstheme="minorHAnsi"/>
        </w:rPr>
        <w:t xml:space="preserve">(2020-2021), έχει συρρικνώσει το δίκτυο </w:t>
      </w:r>
      <w:r w:rsidR="00A65B37" w:rsidRPr="00D313E2">
        <w:rPr>
          <w:rFonts w:ascii="Tahoma" w:eastAsia="Calibri" w:hAnsi="Tahoma" w:cstheme="minorHAnsi"/>
        </w:rPr>
        <w:lastRenderedPageBreak/>
        <w:t xml:space="preserve">καταστημάτων της κατά 22% ή κατά 115 καταστήματα ενώ μέχρι το 2025 σχεδιάζει να </w:t>
      </w:r>
      <w:proofErr w:type="spellStart"/>
      <w:r w:rsidR="00A65B37" w:rsidRPr="00D313E2">
        <w:rPr>
          <w:rFonts w:ascii="Tahoma" w:eastAsia="Calibri" w:hAnsi="Tahoma" w:cstheme="minorHAnsi"/>
        </w:rPr>
        <w:t>απομειώσει</w:t>
      </w:r>
      <w:proofErr w:type="spellEnd"/>
      <w:r w:rsidR="00A65B37" w:rsidRPr="00D313E2">
        <w:rPr>
          <w:rFonts w:ascii="Tahoma" w:eastAsia="Calibri" w:hAnsi="Tahoma" w:cstheme="minorHAnsi"/>
        </w:rPr>
        <w:t xml:space="preserve"> το δίκτυο καταστημάτων κατά ακόμα 20% ενώ προσωπικό της κατά το 1/3 του σημερινού προσωπικού</w:t>
      </w:r>
      <w:r w:rsidRPr="00D313E2">
        <w:rPr>
          <w:rFonts w:ascii="Tahoma" w:eastAsia="Calibri" w:hAnsi="Tahoma" w:cstheme="minorHAnsi"/>
        </w:rPr>
        <w:t>.</w:t>
      </w:r>
    </w:p>
    <w:p w14:paraId="22B747C9" w14:textId="7464F834" w:rsidR="00A65B37" w:rsidRPr="00C2509B" w:rsidRDefault="00A65B37" w:rsidP="00C2509B">
      <w:pPr>
        <w:autoSpaceDE w:val="0"/>
        <w:autoSpaceDN w:val="0"/>
        <w:adjustRightInd w:val="0"/>
        <w:spacing w:after="0" w:line="276" w:lineRule="auto"/>
        <w:ind w:left="-426" w:right="-625"/>
        <w:jc w:val="both"/>
        <w:rPr>
          <w:rFonts w:ascii="Tahoma" w:eastAsia="Calibri" w:hAnsi="Tahoma" w:cstheme="minorHAnsi"/>
        </w:rPr>
      </w:pPr>
      <w:r w:rsidRPr="00D313E2">
        <w:rPr>
          <w:rFonts w:ascii="Tahoma" w:eastAsia="Calibri" w:hAnsi="Tahoma" w:cstheme="minorHAnsi"/>
        </w:rPr>
        <w:t>Σήμερα με την πολιτική συρρίκνωσης των τραπεζικών καταστημάτων εμφανίζονται σε αρκετές περιφερειακές και με ιδιαίτερη εθνική σημασία, αλλά και σε αστικές, περιοχές της χώρας</w:t>
      </w:r>
      <w:r w:rsidRPr="00D313E2">
        <w:rPr>
          <w:rFonts w:ascii="Tahoma" w:eastAsia="Calibri" w:hAnsi="Tahoma" w:cstheme="minorHAnsi"/>
          <w:b/>
          <w:bCs/>
        </w:rPr>
        <w:t xml:space="preserve">, </w:t>
      </w:r>
      <w:r w:rsidRPr="00D313E2">
        <w:rPr>
          <w:rFonts w:ascii="Tahoma" w:eastAsia="Calibri" w:hAnsi="Tahoma" w:cstheme="minorHAnsi"/>
        </w:rPr>
        <w:t>σημαντικά φαινόμενα  αντιμετώπισης δυσκολιών τόσο στην πρόσβαση όσο και στη χρήση χρηματοπιστωτικών προϊόντων και υπηρεσιών</w:t>
      </w:r>
      <w:r w:rsidR="00C850ED" w:rsidRPr="00D313E2">
        <w:rPr>
          <w:rFonts w:ascii="Tahoma" w:eastAsia="Calibri" w:hAnsi="Tahoma" w:cstheme="minorHAnsi"/>
        </w:rPr>
        <w:t xml:space="preserve">, </w:t>
      </w:r>
      <w:r w:rsidRPr="00D313E2">
        <w:rPr>
          <w:rFonts w:ascii="Tahoma" w:eastAsia="Calibri" w:hAnsi="Tahoma" w:cstheme="minorHAnsi"/>
        </w:rPr>
        <w:t>που είναι απαραίτητα για τη συμμετοχή στη σύγχρονη οικονομική, εργασιακή και κοινωνική ζωή</w:t>
      </w:r>
      <w:r w:rsidR="00923CD3" w:rsidRPr="00D313E2">
        <w:rPr>
          <w:rFonts w:ascii="Tahoma" w:eastAsia="Calibri" w:hAnsi="Tahoma" w:cstheme="minorHAnsi"/>
        </w:rPr>
        <w:t>.</w:t>
      </w:r>
      <w:r w:rsidR="00C850ED" w:rsidRPr="00D313E2">
        <w:rPr>
          <w:rFonts w:ascii="Tahoma" w:eastAsia="Calibri" w:hAnsi="Tahoma" w:cstheme="minorHAnsi"/>
        </w:rPr>
        <w:t xml:space="preserve"> </w:t>
      </w:r>
      <w:r w:rsidRPr="00D313E2">
        <w:rPr>
          <w:rFonts w:ascii="Tahoma" w:eastAsia="Calibri" w:hAnsi="Tahoma" w:cstheme="minorHAnsi"/>
          <w:color w:val="000000"/>
        </w:rPr>
        <w:t xml:space="preserve">Αυτό συνεπάγεται μειωμένη πρόσβαση σε χρηματοδοτικά μέσα, μείωση της οικονομικής δραστηριότητας των τοπικών επιχειρήσεων, των εισοδημάτων και της απασχόλησης στην τοπική κοινωνία, στοιχεία που καθιστούν τους στόχους της περιφερειακής ανάπτυξης της χώρας έωλους. </w:t>
      </w:r>
    </w:p>
    <w:p w14:paraId="6031770A" w14:textId="6092CB90" w:rsidR="00A65B37" w:rsidRPr="00D313E2" w:rsidRDefault="00923CD3" w:rsidP="00C2509B">
      <w:pPr>
        <w:autoSpaceDE w:val="0"/>
        <w:autoSpaceDN w:val="0"/>
        <w:adjustRightInd w:val="0"/>
        <w:spacing w:after="0" w:line="276" w:lineRule="auto"/>
        <w:ind w:left="-426" w:right="-625"/>
        <w:jc w:val="both"/>
        <w:rPr>
          <w:rFonts w:ascii="Tahoma" w:eastAsia="Calibri" w:hAnsi="Tahoma" w:cstheme="minorHAnsi"/>
          <w:bCs/>
          <w:color w:val="000000"/>
        </w:rPr>
      </w:pPr>
      <w:r w:rsidRPr="00D313E2">
        <w:rPr>
          <w:rFonts w:ascii="Tahoma" w:eastAsia="Calibri" w:hAnsi="Tahoma" w:cstheme="minorHAnsi"/>
          <w:b/>
          <w:color w:val="000000"/>
        </w:rPr>
        <w:t xml:space="preserve">Δεδομένου </w:t>
      </w:r>
      <w:r w:rsidRPr="00D313E2">
        <w:rPr>
          <w:rFonts w:ascii="Tahoma" w:eastAsia="Calibri" w:hAnsi="Tahoma" w:cstheme="minorHAnsi"/>
          <w:bCs/>
          <w:color w:val="000000"/>
        </w:rPr>
        <w:t xml:space="preserve">ότι θα πρέπει να δοθεί </w:t>
      </w:r>
      <w:r w:rsidR="00A65B37" w:rsidRPr="00D313E2">
        <w:rPr>
          <w:rFonts w:ascii="Tahoma" w:eastAsia="Calibri" w:hAnsi="Tahoma" w:cstheme="minorHAnsi"/>
          <w:bCs/>
          <w:color w:val="000000"/>
        </w:rPr>
        <w:t xml:space="preserve">ιδιαίτερη προσοχή σε περιφέρειες με παραγωγική, εμπορική, μεταποιητική, τουριστική, εξαγωγική δραστηριότητα ή και εθνική σημασία. </w:t>
      </w:r>
    </w:p>
    <w:p w14:paraId="6AE01B5F" w14:textId="7A984A12" w:rsidR="00923CD3" w:rsidRPr="00C2509B" w:rsidRDefault="00923CD3" w:rsidP="00C2509B">
      <w:pPr>
        <w:spacing w:after="0" w:line="276" w:lineRule="auto"/>
        <w:ind w:left="-426" w:right="-625"/>
        <w:jc w:val="both"/>
        <w:rPr>
          <w:rFonts w:ascii="Tahoma" w:eastAsia="Calibri" w:hAnsi="Tahoma" w:cstheme="minorHAnsi"/>
          <w:bCs/>
        </w:rPr>
      </w:pPr>
      <w:r w:rsidRPr="00D313E2">
        <w:rPr>
          <w:rFonts w:ascii="Tahoma" w:eastAsia="Calibri" w:hAnsi="Tahoma" w:cstheme="minorHAnsi"/>
          <w:b/>
        </w:rPr>
        <w:t xml:space="preserve">Δεδομένου </w:t>
      </w:r>
      <w:r w:rsidRPr="00D313E2">
        <w:rPr>
          <w:rFonts w:ascii="Tahoma" w:eastAsia="Calibri" w:hAnsi="Tahoma" w:cstheme="minorHAnsi"/>
          <w:bCs/>
        </w:rPr>
        <w:t xml:space="preserve">ότι το επικείμενο κλείσιμο επιπλέον τραπεζικών καταστημάτων επιφέρει </w:t>
      </w:r>
      <w:r w:rsidR="00DA539F" w:rsidRPr="00D313E2">
        <w:rPr>
          <w:rFonts w:ascii="Tahoma" w:eastAsia="Calibri" w:hAnsi="Tahoma" w:cstheme="minorHAnsi"/>
          <w:bCs/>
        </w:rPr>
        <w:t>προβλήματα</w:t>
      </w:r>
      <w:r w:rsidRPr="00D313E2">
        <w:rPr>
          <w:rFonts w:ascii="Tahoma" w:eastAsia="Calibri" w:hAnsi="Tahoma" w:cstheme="minorHAnsi"/>
          <w:bCs/>
        </w:rPr>
        <w:t xml:space="preserve"> στις τοπικές κοινότητες </w:t>
      </w:r>
      <w:r w:rsidR="00DA539F" w:rsidRPr="00D313E2">
        <w:rPr>
          <w:rFonts w:ascii="Tahoma" w:eastAsia="Calibri" w:hAnsi="Tahoma" w:cstheme="minorHAnsi"/>
          <w:bCs/>
        </w:rPr>
        <w:t>αλλά</w:t>
      </w:r>
      <w:r w:rsidRPr="00D313E2">
        <w:rPr>
          <w:rFonts w:ascii="Tahoma" w:eastAsia="Calibri" w:hAnsi="Tahoma" w:cstheme="minorHAnsi"/>
          <w:bCs/>
        </w:rPr>
        <w:t xml:space="preserve"> και οικονομία υποβαθμίζοντας την </w:t>
      </w:r>
      <w:r w:rsidR="00A65B37" w:rsidRPr="00D313E2">
        <w:rPr>
          <w:rFonts w:ascii="Tahoma" w:eastAsia="Calibri" w:hAnsi="Tahoma" w:cstheme="minorHAnsi"/>
          <w:bCs/>
        </w:rPr>
        <w:t>ποιότητα και την εγγύτητα εξυπηρέτησης της πελατείας και του πληθυσμού, ειδικά των περιφερειακών, αγροτικών και νησιωτικών περιοχών</w:t>
      </w:r>
      <w:r w:rsidRPr="00D313E2">
        <w:rPr>
          <w:rFonts w:ascii="Tahoma" w:eastAsia="Calibri" w:hAnsi="Tahoma" w:cstheme="minorHAnsi"/>
          <w:bCs/>
        </w:rPr>
        <w:t>.</w:t>
      </w:r>
    </w:p>
    <w:p w14:paraId="010D04BD" w14:textId="3F5E90EC" w:rsidR="00A65B37" w:rsidRPr="00D313E2" w:rsidRDefault="00923CD3" w:rsidP="00C2509B">
      <w:pPr>
        <w:spacing w:after="0" w:line="276" w:lineRule="auto"/>
        <w:ind w:left="-426" w:right="-625"/>
        <w:jc w:val="both"/>
        <w:rPr>
          <w:rFonts w:ascii="Tahoma" w:eastAsia="Calibri" w:hAnsi="Tahoma" w:cstheme="minorHAnsi"/>
          <w:bCs/>
        </w:rPr>
      </w:pPr>
      <w:r w:rsidRPr="00D313E2">
        <w:rPr>
          <w:rFonts w:ascii="Tahoma" w:eastAsia="Calibri" w:hAnsi="Tahoma" w:cstheme="minorHAnsi"/>
          <w:b/>
        </w:rPr>
        <w:t xml:space="preserve">Δεομένου </w:t>
      </w:r>
      <w:r w:rsidRPr="00D313E2">
        <w:rPr>
          <w:rFonts w:ascii="Tahoma" w:eastAsia="Calibri" w:hAnsi="Tahoma" w:cstheme="minorHAnsi"/>
          <w:bCs/>
        </w:rPr>
        <w:t xml:space="preserve">ότι </w:t>
      </w:r>
      <w:r w:rsidR="00DA539F" w:rsidRPr="00D313E2">
        <w:rPr>
          <w:rFonts w:ascii="Tahoma" w:eastAsia="Calibri" w:hAnsi="Tahoma" w:cstheme="minorHAnsi"/>
          <w:bCs/>
        </w:rPr>
        <w:t xml:space="preserve">η πρόσβαση </w:t>
      </w:r>
      <w:r w:rsidR="00A65B37" w:rsidRPr="00D313E2">
        <w:rPr>
          <w:rFonts w:ascii="Tahoma" w:eastAsia="Calibri" w:hAnsi="Tahoma" w:cstheme="minorHAnsi"/>
          <w:bCs/>
          <w:color w:val="000000"/>
        </w:rPr>
        <w:t xml:space="preserve">σε χρηματοοικονομικές υπηρεσίες συνιστά βασικό στοιχείο ομαλής κοινωνικοοικονομικής ένταξης, ενώ ο περιορισμός της έκτασης του φαινομένου θεωρείται κρίσιμος για την εμπέδωση της κοινωνικής δικαιοσύνης. </w:t>
      </w:r>
    </w:p>
    <w:p w14:paraId="44D86347" w14:textId="29EA754B" w:rsidR="00A65B37" w:rsidRPr="00D313E2" w:rsidRDefault="00DA539F" w:rsidP="00C2509B">
      <w:pPr>
        <w:autoSpaceDE w:val="0"/>
        <w:autoSpaceDN w:val="0"/>
        <w:adjustRightInd w:val="0"/>
        <w:spacing w:after="0" w:line="276" w:lineRule="auto"/>
        <w:ind w:left="-426" w:right="-625"/>
        <w:jc w:val="both"/>
        <w:rPr>
          <w:rFonts w:ascii="Tahoma" w:eastAsia="Calibri" w:hAnsi="Tahoma" w:cstheme="minorHAnsi"/>
          <w:bCs/>
          <w:color w:val="000000"/>
        </w:rPr>
      </w:pPr>
      <w:r w:rsidRPr="00D313E2">
        <w:rPr>
          <w:rFonts w:ascii="Tahoma" w:eastAsia="Calibri" w:hAnsi="Tahoma" w:cstheme="minorHAnsi"/>
          <w:b/>
          <w:bCs/>
          <w:color w:val="000000"/>
        </w:rPr>
        <w:t xml:space="preserve">Δεδομένου </w:t>
      </w:r>
      <w:r w:rsidRPr="00D313E2">
        <w:rPr>
          <w:rFonts w:ascii="Tahoma" w:eastAsia="Calibri" w:hAnsi="Tahoma" w:cstheme="minorHAnsi"/>
          <w:color w:val="000000"/>
        </w:rPr>
        <w:t xml:space="preserve">ότι </w:t>
      </w:r>
      <w:r w:rsidR="00A65B37" w:rsidRPr="00D313E2">
        <w:rPr>
          <w:rFonts w:ascii="Tahoma" w:eastAsia="Calibri" w:hAnsi="Tahoma" w:cstheme="minorHAnsi"/>
          <w:b/>
          <w:color w:val="000000"/>
        </w:rPr>
        <w:t xml:space="preserve"> </w:t>
      </w:r>
      <w:r w:rsidR="00A65B37" w:rsidRPr="00D313E2">
        <w:rPr>
          <w:rFonts w:ascii="Tahoma" w:eastAsia="Calibri" w:hAnsi="Tahoma" w:cstheme="minorHAnsi"/>
          <w:bCs/>
          <w:color w:val="000000"/>
        </w:rPr>
        <w:t xml:space="preserve">η συνεχιζόμενη πολιτική μείωσης των τραπεζικών καταστημάτων προβλέπεται ότι θα εντείνει και την απομόνωση των ευάλωτων κοινωνικών και οικονομικών ομάδων, μεταξύ των οποίων τα φτωχά νοικοκυριά και τις μικρές και μικρομεσαίες επιχειρήσεις, ενώ η παράλληλη πολιτική διαχωρισμού των πελατών σε προνομιούχους και μη, που ακολουθούν οι τράπεζες, θα λειτουργήσει ενισχυτικά προς την ίδια, λάθος κατεύθυνση. </w:t>
      </w:r>
    </w:p>
    <w:p w14:paraId="16540F7A" w14:textId="22A283A2" w:rsidR="007D0732" w:rsidRPr="00C2509B" w:rsidRDefault="00DA539F" w:rsidP="00C2509B">
      <w:pPr>
        <w:spacing w:after="0" w:line="276" w:lineRule="auto"/>
        <w:ind w:left="-426" w:right="-625"/>
        <w:jc w:val="both"/>
        <w:rPr>
          <w:rFonts w:ascii="Tahoma" w:eastAsia="Calibri" w:hAnsi="Tahoma" w:cstheme="minorHAnsi"/>
          <w:bCs/>
        </w:rPr>
      </w:pPr>
      <w:r w:rsidRPr="00D313E2">
        <w:rPr>
          <w:rFonts w:ascii="Tahoma" w:eastAsia="Calibri" w:hAnsi="Tahoma" w:cstheme="minorHAnsi"/>
          <w:b/>
          <w:bCs/>
        </w:rPr>
        <w:t>Δεδομένου</w:t>
      </w:r>
      <w:r w:rsidRPr="00D313E2">
        <w:rPr>
          <w:rFonts w:ascii="Tahoma" w:eastAsia="Calibri" w:hAnsi="Tahoma" w:cstheme="minorHAnsi"/>
        </w:rPr>
        <w:t xml:space="preserve"> ότι</w:t>
      </w:r>
      <w:r w:rsidR="008B5B95" w:rsidRPr="00D313E2">
        <w:rPr>
          <w:rFonts w:ascii="Tahoma" w:eastAsia="Calibri" w:hAnsi="Tahoma" w:cstheme="minorHAnsi"/>
        </w:rPr>
        <w:t xml:space="preserve"> </w:t>
      </w:r>
      <w:r w:rsidR="00A65B37" w:rsidRPr="00D313E2">
        <w:rPr>
          <w:rFonts w:ascii="Tahoma" w:eastAsia="Calibri" w:hAnsi="Tahoma" w:cstheme="minorHAnsi"/>
        </w:rPr>
        <w:t xml:space="preserve">η ίδια πολιτική συρρίκνωσης </w:t>
      </w:r>
      <w:r w:rsidR="00A65B37" w:rsidRPr="00D313E2">
        <w:rPr>
          <w:rFonts w:ascii="Tahoma" w:eastAsia="Calibri" w:hAnsi="Tahoma" w:cstheme="minorHAnsi"/>
          <w:bCs/>
        </w:rPr>
        <w:t>θέτει πλέον ανοικτά σοβαρούς προβληματισμούς για τη λειτουργία του υγιούς ανταγωνισμού στην αγορά χρηματοπιστωτικών προϊόντων και υπηρεσιών</w:t>
      </w:r>
      <w:r w:rsidRPr="00D313E2">
        <w:rPr>
          <w:rFonts w:ascii="Tahoma" w:eastAsia="Calibri" w:hAnsi="Tahoma" w:cstheme="minorHAnsi"/>
          <w:bCs/>
        </w:rPr>
        <w:t>.</w:t>
      </w:r>
      <w:r w:rsidR="00A65B37" w:rsidRPr="00D313E2">
        <w:rPr>
          <w:rFonts w:ascii="Tahoma" w:eastAsia="Calibri" w:hAnsi="Tahoma" w:cstheme="minorHAnsi"/>
          <w:bCs/>
        </w:rPr>
        <w:t xml:space="preserve"> </w:t>
      </w:r>
    </w:p>
    <w:p w14:paraId="7ED5FACF" w14:textId="06CA9957" w:rsidR="007D0732" w:rsidRPr="007D0732" w:rsidRDefault="007D0732" w:rsidP="007D0732">
      <w:pPr>
        <w:spacing w:after="0" w:line="276" w:lineRule="auto"/>
        <w:ind w:left="-426" w:right="-625"/>
        <w:jc w:val="both"/>
        <w:rPr>
          <w:rFonts w:ascii="Tahoma" w:eastAsia="Calibri" w:hAnsi="Tahoma" w:cstheme="minorHAnsi"/>
          <w:bCs/>
        </w:rPr>
      </w:pPr>
      <w:r w:rsidRPr="007D0732">
        <w:rPr>
          <w:rFonts w:ascii="Tahoma" w:eastAsia="Calibri" w:hAnsi="Tahoma" w:cstheme="minorHAnsi"/>
          <w:b/>
          <w:bCs/>
        </w:rPr>
        <w:t xml:space="preserve">Δεδομένου </w:t>
      </w:r>
      <w:r>
        <w:rPr>
          <w:rFonts w:ascii="Tahoma" w:eastAsia="Calibri" w:hAnsi="Tahoma" w:cstheme="minorHAnsi"/>
          <w:bCs/>
        </w:rPr>
        <w:t xml:space="preserve">ότι η </w:t>
      </w:r>
      <w:r w:rsidRPr="007D0732">
        <w:rPr>
          <w:rFonts w:ascii="Tahoma" w:eastAsia="Calibri" w:hAnsi="Tahoma" w:cstheme="minorHAnsi"/>
          <w:bCs/>
        </w:rPr>
        <w:t>Ευρωπαϊκή Επιτροπή ενέταξε πρόσφατα την πρόσβαση σε τραπεζικές υπηρεσίες στον</w:t>
      </w:r>
      <w:r>
        <w:rPr>
          <w:rFonts w:ascii="Tahoma" w:eastAsia="Calibri" w:hAnsi="Tahoma" w:cstheme="minorHAnsi"/>
          <w:bCs/>
        </w:rPr>
        <w:t xml:space="preserve"> </w:t>
      </w:r>
      <w:r w:rsidRPr="007D0732">
        <w:rPr>
          <w:rFonts w:ascii="Tahoma" w:eastAsia="Calibri" w:hAnsi="Tahoma" w:cstheme="minorHAnsi"/>
          <w:bCs/>
        </w:rPr>
        <w:t>Ευρωπαϊκό Πυλώνα Κοινωνικών Δικαιωμάτων</w:t>
      </w:r>
      <w:r>
        <w:rPr>
          <w:rFonts w:ascii="Tahoma" w:eastAsia="Calibri" w:hAnsi="Tahoma" w:cstheme="minorHAnsi"/>
          <w:bCs/>
        </w:rPr>
        <w:t xml:space="preserve"> </w:t>
      </w:r>
      <w:r w:rsidRPr="007D0732">
        <w:rPr>
          <w:rFonts w:ascii="Tahoma" w:eastAsia="Calibri" w:hAnsi="Tahoma" w:cstheme="minorHAnsi"/>
          <w:bCs/>
        </w:rPr>
        <w:t>(αρχή 20), που έχει ως στόχο να «εξασφαλίσει</w:t>
      </w:r>
    </w:p>
    <w:p w14:paraId="22303F29" w14:textId="4FA098F8" w:rsidR="007D0732" w:rsidRDefault="007D0732" w:rsidP="00C2509B">
      <w:pPr>
        <w:spacing w:after="0" w:line="276" w:lineRule="auto"/>
        <w:ind w:left="-426" w:right="-625"/>
        <w:jc w:val="both"/>
        <w:rPr>
          <w:rFonts w:ascii="Tahoma" w:eastAsia="Calibri" w:hAnsi="Tahoma" w:cstheme="minorHAnsi"/>
          <w:bCs/>
        </w:rPr>
      </w:pPr>
      <w:r w:rsidRPr="007D0732">
        <w:rPr>
          <w:rFonts w:ascii="Tahoma" w:eastAsia="Calibri" w:hAnsi="Tahoma" w:cstheme="minorHAnsi"/>
          <w:bCs/>
        </w:rPr>
        <w:t>στους πολίτες νέα και αποτελεσματικότερα δικαιώματα».</w:t>
      </w:r>
    </w:p>
    <w:p w14:paraId="6F4F5B06" w14:textId="5F1947FF" w:rsidR="00C2509B" w:rsidRPr="00C2509B" w:rsidRDefault="007D0732" w:rsidP="00C2509B">
      <w:pPr>
        <w:spacing w:after="0" w:line="276" w:lineRule="auto"/>
        <w:ind w:left="-426" w:right="-625"/>
        <w:jc w:val="both"/>
        <w:rPr>
          <w:rFonts w:ascii="Tahoma" w:eastAsia="Calibri" w:hAnsi="Tahoma" w:cstheme="minorHAnsi"/>
          <w:bCs/>
        </w:rPr>
      </w:pPr>
      <w:r w:rsidRPr="007D0732">
        <w:rPr>
          <w:rFonts w:ascii="Tahoma" w:eastAsia="Calibri" w:hAnsi="Tahoma" w:cstheme="minorHAnsi"/>
          <w:b/>
          <w:bCs/>
        </w:rPr>
        <w:t>Δεδομένου</w:t>
      </w:r>
      <w:r>
        <w:rPr>
          <w:rFonts w:ascii="Tahoma" w:eastAsia="Calibri" w:hAnsi="Tahoma" w:cstheme="minorHAnsi"/>
          <w:bCs/>
        </w:rPr>
        <w:t xml:space="preserve"> ότι </w:t>
      </w:r>
      <w:r w:rsidRPr="007D0732">
        <w:rPr>
          <w:rFonts w:ascii="Tahoma" w:eastAsia="Calibri" w:hAnsi="Tahoma" w:cstheme="minorHAnsi"/>
          <w:bCs/>
        </w:rPr>
        <w:t>ο αριθμός ταμειακών συναλλαγών που</w:t>
      </w:r>
      <w:r>
        <w:rPr>
          <w:rFonts w:ascii="Tahoma" w:eastAsia="Calibri" w:hAnsi="Tahoma" w:cstheme="minorHAnsi"/>
          <w:bCs/>
        </w:rPr>
        <w:t xml:space="preserve"> </w:t>
      </w:r>
      <w:r w:rsidRPr="007D0732">
        <w:rPr>
          <w:rFonts w:ascii="Tahoma" w:eastAsia="Calibri" w:hAnsi="Tahoma" w:cstheme="minorHAnsi"/>
          <w:bCs/>
        </w:rPr>
        <w:t>πραγματοποιούνται ανά κατάστημα, είναι ο υψηλότερος στην Ευρωζώνη και μάλιστα</w:t>
      </w:r>
      <w:r>
        <w:rPr>
          <w:rFonts w:ascii="Tahoma" w:eastAsia="Calibri" w:hAnsi="Tahoma" w:cstheme="minorHAnsi"/>
          <w:bCs/>
        </w:rPr>
        <w:t xml:space="preserve"> </w:t>
      </w:r>
      <w:r w:rsidRPr="007D0732">
        <w:rPr>
          <w:rFonts w:ascii="Tahoma" w:eastAsia="Calibri" w:hAnsi="Tahoma" w:cstheme="minorHAnsi"/>
          <w:bCs/>
        </w:rPr>
        <w:t>δεκαπλάσιος του μέσου όρου της (62.300 ετήσιες συναλλαγές/κατάστημα στην Ελλάδα,</w:t>
      </w:r>
      <w:r>
        <w:rPr>
          <w:rFonts w:ascii="Tahoma" w:eastAsia="Calibri" w:hAnsi="Tahoma" w:cstheme="minorHAnsi"/>
          <w:bCs/>
        </w:rPr>
        <w:t xml:space="preserve"> </w:t>
      </w:r>
      <w:r w:rsidRPr="007D0732">
        <w:rPr>
          <w:rFonts w:ascii="Tahoma" w:eastAsia="Calibri" w:hAnsi="Tahoma" w:cstheme="minorHAnsi"/>
          <w:bCs/>
        </w:rPr>
        <w:t xml:space="preserve">έναντι 5.984/κατάστημα στην Ευρωζώνη, σύμφωνα με την έκθεση </w:t>
      </w:r>
      <w:proofErr w:type="spellStart"/>
      <w:r w:rsidRPr="007D0732">
        <w:rPr>
          <w:rFonts w:ascii="Tahoma" w:eastAsia="Calibri" w:hAnsi="Tahoma" w:cstheme="minorHAnsi"/>
          <w:bCs/>
        </w:rPr>
        <w:t>Payment</w:t>
      </w:r>
      <w:proofErr w:type="spellEnd"/>
      <w:r w:rsidRPr="007D0732">
        <w:rPr>
          <w:rFonts w:ascii="Tahoma" w:eastAsia="Calibri" w:hAnsi="Tahoma" w:cstheme="minorHAnsi"/>
          <w:bCs/>
        </w:rPr>
        <w:t xml:space="preserve"> </w:t>
      </w:r>
      <w:proofErr w:type="spellStart"/>
      <w:r w:rsidRPr="007D0732">
        <w:rPr>
          <w:rFonts w:ascii="Tahoma" w:eastAsia="Calibri" w:hAnsi="Tahoma" w:cstheme="minorHAnsi"/>
          <w:bCs/>
        </w:rPr>
        <w:t>Statistics</w:t>
      </w:r>
      <w:proofErr w:type="spellEnd"/>
      <w:r w:rsidRPr="007D0732">
        <w:rPr>
          <w:rFonts w:ascii="Tahoma" w:eastAsia="Calibri" w:hAnsi="Tahoma" w:cstheme="minorHAnsi"/>
          <w:bCs/>
        </w:rPr>
        <w:t xml:space="preserve"> 2020</w:t>
      </w:r>
      <w:r>
        <w:rPr>
          <w:rFonts w:ascii="Tahoma" w:eastAsia="Calibri" w:hAnsi="Tahoma" w:cstheme="minorHAnsi"/>
          <w:bCs/>
        </w:rPr>
        <w:t xml:space="preserve"> </w:t>
      </w:r>
      <w:r w:rsidRPr="007D0732">
        <w:rPr>
          <w:rFonts w:ascii="Tahoma" w:eastAsia="Calibri" w:hAnsi="Tahoma" w:cstheme="minorHAnsi"/>
          <w:bCs/>
        </w:rPr>
        <w:t>της ΕΚΤ)</w:t>
      </w:r>
      <w:r>
        <w:rPr>
          <w:rFonts w:ascii="Tahoma" w:eastAsia="Calibri" w:hAnsi="Tahoma" w:cstheme="minorHAnsi"/>
          <w:bCs/>
        </w:rPr>
        <w:t xml:space="preserve"> ενώ </w:t>
      </w:r>
      <w:r w:rsidRPr="007D0732">
        <w:rPr>
          <w:rFonts w:ascii="Tahoma" w:eastAsia="Calibri" w:hAnsi="Tahoma" w:cstheme="minorHAnsi"/>
          <w:bCs/>
        </w:rPr>
        <w:t>η χώρα μας κατατάσσεται στην 25 θέση από τις 27 χώρες στην ΕΕ με βάση τα</w:t>
      </w:r>
      <w:r>
        <w:rPr>
          <w:rFonts w:ascii="Tahoma" w:eastAsia="Calibri" w:hAnsi="Tahoma" w:cstheme="minorHAnsi"/>
          <w:bCs/>
        </w:rPr>
        <w:t xml:space="preserve"> </w:t>
      </w:r>
      <w:r w:rsidRPr="007D0732">
        <w:rPr>
          <w:rFonts w:ascii="Tahoma" w:eastAsia="Calibri" w:hAnsi="Tahoma" w:cstheme="minorHAnsi"/>
          <w:bCs/>
        </w:rPr>
        <w:t>ευρωπαϊκά συγκριτικά δεδομένα του 2021 στον δείκτη μέτρησης για την πρόοδο και την</w:t>
      </w:r>
      <w:r>
        <w:rPr>
          <w:rFonts w:ascii="Tahoma" w:eastAsia="Calibri" w:hAnsi="Tahoma" w:cstheme="minorHAnsi"/>
          <w:bCs/>
        </w:rPr>
        <w:t xml:space="preserve"> </w:t>
      </w:r>
      <w:r w:rsidRPr="007D0732">
        <w:rPr>
          <w:rFonts w:ascii="Tahoma" w:eastAsia="Calibri" w:hAnsi="Tahoma" w:cstheme="minorHAnsi"/>
          <w:bCs/>
        </w:rPr>
        <w:t xml:space="preserve">ενσωμάτωση της ψηφιακής οικονομίας και κοινωνίας (δείκτης </w:t>
      </w:r>
      <w:proofErr w:type="spellStart"/>
      <w:r w:rsidRPr="007D0732">
        <w:rPr>
          <w:rFonts w:ascii="Tahoma" w:eastAsia="Calibri" w:hAnsi="Tahoma" w:cstheme="minorHAnsi"/>
          <w:bCs/>
        </w:rPr>
        <w:t>D.E.S.I</w:t>
      </w:r>
      <w:proofErr w:type="spellEnd"/>
      <w:r w:rsidRPr="007D0732">
        <w:rPr>
          <w:rFonts w:ascii="Tahoma" w:eastAsia="Calibri" w:hAnsi="Tahoma" w:cstheme="minorHAnsi"/>
          <w:bCs/>
        </w:rPr>
        <w:t>.).</w:t>
      </w:r>
    </w:p>
    <w:p w14:paraId="1EC1B566" w14:textId="24A7C47A" w:rsidR="00C2509B" w:rsidRDefault="00C2509B" w:rsidP="00C2509B">
      <w:pPr>
        <w:spacing w:after="0" w:line="276" w:lineRule="auto"/>
        <w:ind w:left="-426" w:right="-625"/>
        <w:jc w:val="both"/>
        <w:rPr>
          <w:rFonts w:ascii="Tahoma" w:eastAsia="Calibri" w:hAnsi="Tahoma" w:cstheme="minorHAnsi"/>
          <w:bCs/>
        </w:rPr>
      </w:pPr>
      <w:r w:rsidRPr="00C2509B">
        <w:rPr>
          <w:rFonts w:ascii="Tahoma" w:eastAsia="Calibri" w:hAnsi="Tahoma" w:cstheme="minorHAnsi"/>
          <w:b/>
          <w:bCs/>
        </w:rPr>
        <w:t>Δεδομένου</w:t>
      </w:r>
      <w:r>
        <w:rPr>
          <w:rFonts w:ascii="Tahoma" w:eastAsia="Calibri" w:hAnsi="Tahoma" w:cstheme="minorHAnsi"/>
          <w:bCs/>
        </w:rPr>
        <w:t xml:space="preserve"> ότι η</w:t>
      </w:r>
      <w:r w:rsidRPr="00C2509B">
        <w:rPr>
          <w:rFonts w:ascii="Tahoma" w:eastAsia="Calibri" w:hAnsi="Tahoma" w:cstheme="minorHAnsi"/>
          <w:bCs/>
        </w:rPr>
        <w:t xml:space="preserve"> κίνηση των διασπάσεων (</w:t>
      </w:r>
      <w:proofErr w:type="spellStart"/>
      <w:r w:rsidRPr="00C2509B">
        <w:rPr>
          <w:rFonts w:ascii="Tahoma" w:eastAsia="Calibri" w:hAnsi="Tahoma" w:cstheme="minorHAnsi"/>
          <w:bCs/>
        </w:rPr>
        <w:t>carve</w:t>
      </w:r>
      <w:proofErr w:type="spellEnd"/>
      <w:r w:rsidRPr="00C2509B">
        <w:rPr>
          <w:rFonts w:ascii="Tahoma" w:eastAsia="Calibri" w:hAnsi="Tahoma" w:cstheme="minorHAnsi"/>
          <w:bCs/>
        </w:rPr>
        <w:t xml:space="preserve"> </w:t>
      </w:r>
      <w:proofErr w:type="spellStart"/>
      <w:r w:rsidRPr="00C2509B">
        <w:rPr>
          <w:rFonts w:ascii="Tahoma" w:eastAsia="Calibri" w:hAnsi="Tahoma" w:cstheme="minorHAnsi"/>
          <w:bCs/>
        </w:rPr>
        <w:t>out-spin</w:t>
      </w:r>
      <w:proofErr w:type="spellEnd"/>
      <w:r w:rsidRPr="00C2509B">
        <w:rPr>
          <w:rFonts w:ascii="Tahoma" w:eastAsia="Calibri" w:hAnsi="Tahoma" w:cstheme="minorHAnsi"/>
          <w:bCs/>
        </w:rPr>
        <w:t xml:space="preserve"> </w:t>
      </w:r>
      <w:proofErr w:type="spellStart"/>
      <w:r w:rsidRPr="00C2509B">
        <w:rPr>
          <w:rFonts w:ascii="Tahoma" w:eastAsia="Calibri" w:hAnsi="Tahoma" w:cstheme="minorHAnsi"/>
          <w:bCs/>
        </w:rPr>
        <w:t>off</w:t>
      </w:r>
      <w:proofErr w:type="spellEnd"/>
      <w:r w:rsidRPr="00C2509B">
        <w:rPr>
          <w:rFonts w:ascii="Tahoma" w:eastAsia="Calibri" w:hAnsi="Tahoma" w:cstheme="minorHAnsi"/>
          <w:bCs/>
        </w:rPr>
        <w:t>) των δραστηριοτήτων της Τράπεζας</w:t>
      </w:r>
      <w:r>
        <w:rPr>
          <w:rFonts w:ascii="Tahoma" w:eastAsia="Calibri" w:hAnsi="Tahoma" w:cstheme="minorHAnsi"/>
          <w:bCs/>
        </w:rPr>
        <w:t xml:space="preserve"> Πειραιώς</w:t>
      </w:r>
      <w:r w:rsidRPr="00C2509B">
        <w:rPr>
          <w:rFonts w:ascii="Tahoma" w:eastAsia="Calibri" w:hAnsi="Tahoma" w:cstheme="minorHAnsi"/>
          <w:bCs/>
        </w:rPr>
        <w:t xml:space="preserve">, </w:t>
      </w:r>
      <w:r>
        <w:rPr>
          <w:rFonts w:ascii="Tahoma" w:eastAsia="Calibri" w:hAnsi="Tahoma" w:cstheme="minorHAnsi"/>
          <w:bCs/>
        </w:rPr>
        <w:t xml:space="preserve">που </w:t>
      </w:r>
      <w:r w:rsidRPr="00C2509B">
        <w:rPr>
          <w:rFonts w:ascii="Tahoma" w:eastAsia="Calibri" w:hAnsi="Tahoma" w:cstheme="minorHAnsi"/>
          <w:bCs/>
        </w:rPr>
        <w:t>εντάσσεται στο</w:t>
      </w:r>
      <w:r>
        <w:rPr>
          <w:rFonts w:ascii="Tahoma" w:eastAsia="Calibri" w:hAnsi="Tahoma" w:cstheme="minorHAnsi"/>
          <w:bCs/>
        </w:rPr>
        <w:t xml:space="preserve"> </w:t>
      </w:r>
      <w:r w:rsidRPr="00C2509B">
        <w:rPr>
          <w:rFonts w:ascii="Tahoma" w:eastAsia="Calibri" w:hAnsi="Tahoma" w:cstheme="minorHAnsi"/>
          <w:bCs/>
        </w:rPr>
        <w:t>επιχειρησιακό σκέλος του προγράμματος εταιρικού-ψηφιακού μετασχηματισμού της, με</w:t>
      </w:r>
      <w:r>
        <w:rPr>
          <w:rFonts w:ascii="Tahoma" w:eastAsia="Calibri" w:hAnsi="Tahoma" w:cstheme="minorHAnsi"/>
          <w:bCs/>
        </w:rPr>
        <w:t xml:space="preserve"> </w:t>
      </w:r>
      <w:r w:rsidRPr="00C2509B">
        <w:rPr>
          <w:rFonts w:ascii="Tahoma" w:eastAsia="Calibri" w:hAnsi="Tahoma" w:cstheme="minorHAnsi"/>
          <w:bCs/>
        </w:rPr>
        <w:t xml:space="preserve">κύριο άξονα την </w:t>
      </w:r>
      <w:proofErr w:type="spellStart"/>
      <w:r w:rsidRPr="00C2509B">
        <w:rPr>
          <w:rFonts w:ascii="Tahoma" w:eastAsia="Calibri" w:hAnsi="Tahoma" w:cstheme="minorHAnsi"/>
          <w:bCs/>
        </w:rPr>
        <w:t>απομείωση</w:t>
      </w:r>
      <w:proofErr w:type="spellEnd"/>
      <w:r w:rsidRPr="00C2509B">
        <w:rPr>
          <w:rFonts w:ascii="Tahoma" w:eastAsia="Calibri" w:hAnsi="Tahoma" w:cstheme="minorHAnsi"/>
          <w:bCs/>
        </w:rPr>
        <w:t xml:space="preserve"> του προσωπικού,</w:t>
      </w:r>
      <w:r>
        <w:rPr>
          <w:rFonts w:ascii="Tahoma" w:eastAsia="Calibri" w:hAnsi="Tahoma" w:cstheme="minorHAnsi"/>
          <w:bCs/>
        </w:rPr>
        <w:t xml:space="preserve"> διαμορφώνει νέες ανάγκες </w:t>
      </w:r>
      <w:proofErr w:type="spellStart"/>
      <w:r>
        <w:rPr>
          <w:rFonts w:ascii="Tahoma" w:eastAsia="Calibri" w:hAnsi="Tahoma" w:cstheme="minorHAnsi"/>
          <w:bCs/>
        </w:rPr>
        <w:t>προτασίας</w:t>
      </w:r>
      <w:proofErr w:type="spellEnd"/>
      <w:r>
        <w:rPr>
          <w:rFonts w:ascii="Tahoma" w:eastAsia="Calibri" w:hAnsi="Tahoma" w:cstheme="minorHAnsi"/>
          <w:bCs/>
        </w:rPr>
        <w:t xml:space="preserve"> των εργαζομένων.</w:t>
      </w:r>
    </w:p>
    <w:p w14:paraId="52DB7481" w14:textId="77777777" w:rsidR="00C2509B" w:rsidRDefault="00C2509B" w:rsidP="00C2509B">
      <w:pPr>
        <w:spacing w:after="0" w:line="276" w:lineRule="auto"/>
        <w:ind w:left="-426" w:right="-625"/>
        <w:jc w:val="both"/>
        <w:rPr>
          <w:rFonts w:ascii="Tahoma" w:eastAsia="Calibri" w:hAnsi="Tahoma" w:cstheme="minorHAnsi"/>
          <w:b/>
          <w:bCs/>
          <w:u w:val="single"/>
        </w:rPr>
      </w:pPr>
    </w:p>
    <w:p w14:paraId="31896163" w14:textId="77777777" w:rsidR="00B87F65" w:rsidRDefault="00B87F65" w:rsidP="00C2509B">
      <w:pPr>
        <w:spacing w:after="0" w:line="276" w:lineRule="auto"/>
        <w:ind w:left="-426" w:right="-625"/>
        <w:jc w:val="both"/>
        <w:rPr>
          <w:rFonts w:ascii="Tahoma" w:eastAsia="Calibri" w:hAnsi="Tahoma" w:cstheme="minorHAnsi"/>
          <w:b/>
          <w:bCs/>
        </w:rPr>
      </w:pPr>
    </w:p>
    <w:p w14:paraId="41244735" w14:textId="77777777" w:rsidR="00B87F65" w:rsidRDefault="00B87F65" w:rsidP="00C2509B">
      <w:pPr>
        <w:spacing w:after="0" w:line="276" w:lineRule="auto"/>
        <w:ind w:left="-426" w:right="-625"/>
        <w:jc w:val="both"/>
        <w:rPr>
          <w:rFonts w:ascii="Tahoma" w:eastAsia="Calibri" w:hAnsi="Tahoma" w:cstheme="minorHAnsi"/>
          <w:b/>
          <w:bCs/>
        </w:rPr>
      </w:pPr>
    </w:p>
    <w:p w14:paraId="6C4583CE" w14:textId="77777777" w:rsidR="00B87F65" w:rsidRDefault="00B87F65" w:rsidP="00C2509B">
      <w:pPr>
        <w:spacing w:after="0" w:line="276" w:lineRule="auto"/>
        <w:ind w:left="-426" w:right="-625"/>
        <w:jc w:val="both"/>
        <w:rPr>
          <w:rFonts w:ascii="Tahoma" w:eastAsia="Calibri" w:hAnsi="Tahoma" w:cstheme="minorHAnsi"/>
          <w:b/>
          <w:bCs/>
        </w:rPr>
      </w:pPr>
    </w:p>
    <w:p w14:paraId="3251C69E" w14:textId="27CC8636" w:rsidR="00DA539F" w:rsidRPr="00C2509B" w:rsidRDefault="00DA539F" w:rsidP="00C2509B">
      <w:pPr>
        <w:spacing w:after="0" w:line="276" w:lineRule="auto"/>
        <w:ind w:left="-426" w:right="-625"/>
        <w:jc w:val="both"/>
        <w:rPr>
          <w:rFonts w:ascii="Tahoma" w:eastAsia="Calibri" w:hAnsi="Tahoma" w:cstheme="minorHAnsi"/>
          <w:b/>
          <w:bCs/>
        </w:rPr>
      </w:pPr>
      <w:r w:rsidRPr="00C2509B">
        <w:rPr>
          <w:rFonts w:ascii="Tahoma" w:eastAsia="Calibri" w:hAnsi="Tahoma" w:cstheme="minorHAnsi"/>
          <w:b/>
          <w:bCs/>
        </w:rPr>
        <w:lastRenderedPageBreak/>
        <w:t>Ερωτάσθε κ.κ. Υπουργοί:</w:t>
      </w:r>
    </w:p>
    <w:p w14:paraId="42E615E0" w14:textId="0FE1FA62" w:rsidR="00DA539F" w:rsidRPr="00D313E2" w:rsidRDefault="00DA539F" w:rsidP="00D313E2">
      <w:pPr>
        <w:spacing w:after="0" w:line="276" w:lineRule="auto"/>
        <w:ind w:left="-426" w:right="-625"/>
        <w:jc w:val="both"/>
        <w:rPr>
          <w:rFonts w:ascii="Tahoma" w:eastAsia="Calibri" w:hAnsi="Tahoma" w:cstheme="minorHAnsi"/>
          <w:b/>
          <w:bCs/>
          <w:u w:val="single"/>
        </w:rPr>
      </w:pPr>
    </w:p>
    <w:p w14:paraId="07644A17" w14:textId="28971E98" w:rsidR="00163D18" w:rsidRPr="00C2509B" w:rsidRDefault="00163D18" w:rsidP="00C2509B">
      <w:pPr>
        <w:pStyle w:val="a3"/>
        <w:numPr>
          <w:ilvl w:val="0"/>
          <w:numId w:val="5"/>
        </w:numPr>
        <w:spacing w:after="0" w:line="276" w:lineRule="auto"/>
        <w:ind w:right="-625"/>
        <w:jc w:val="both"/>
        <w:rPr>
          <w:rFonts w:ascii="Tahoma" w:eastAsia="Calibri" w:hAnsi="Tahoma" w:cstheme="minorHAnsi"/>
        </w:rPr>
      </w:pPr>
      <w:r w:rsidRPr="00D313E2">
        <w:rPr>
          <w:rFonts w:ascii="Tahoma" w:hAnsi="Tahoma" w:cstheme="minorHAnsi"/>
        </w:rPr>
        <w:t xml:space="preserve">Τι προτίθεσθε να πράξετε, ώστε να αποτραπεί </w:t>
      </w:r>
      <w:r w:rsidRPr="00D313E2">
        <w:rPr>
          <w:rFonts w:ascii="Tahoma" w:eastAsia="Calibri" w:hAnsi="Tahoma" w:cstheme="minorHAnsi"/>
        </w:rPr>
        <w:t>η περαιτέρω συρρίκνωση των τραπεζικών καταστημάτων και να αναβαθμιστεί η παροχή και η πρόσβαση των πολιτών σε χρηματοπιστωτικές υπηρεσίες προκειμένου να αποφευχθούν συνθήκες τραπεζικού αποκλεισμού στην τοπική οικονομία και κοινωνία;</w:t>
      </w:r>
    </w:p>
    <w:p w14:paraId="1B5F09D8" w14:textId="4AF9CAC4" w:rsidR="00163D18" w:rsidRPr="00C2509B" w:rsidRDefault="00163D18" w:rsidP="00C2509B">
      <w:pPr>
        <w:pStyle w:val="a3"/>
        <w:numPr>
          <w:ilvl w:val="0"/>
          <w:numId w:val="5"/>
        </w:numPr>
        <w:spacing w:after="0" w:line="276" w:lineRule="auto"/>
        <w:ind w:right="-625"/>
        <w:jc w:val="both"/>
        <w:rPr>
          <w:rFonts w:ascii="Tahoma" w:eastAsia="Calibri" w:hAnsi="Tahoma" w:cstheme="minorHAnsi"/>
          <w:bCs/>
        </w:rPr>
      </w:pPr>
      <w:r w:rsidRPr="00D313E2">
        <w:rPr>
          <w:rFonts w:ascii="Tahoma" w:eastAsia="Calibri" w:hAnsi="Tahoma" w:cstheme="minorHAnsi"/>
        </w:rPr>
        <w:t xml:space="preserve">Ποιος ο προγραμματισμός σας σχετικά με </w:t>
      </w:r>
      <w:r w:rsidRPr="00D313E2">
        <w:rPr>
          <w:rFonts w:ascii="Tahoma" w:eastAsia="Times New Roman" w:hAnsi="Tahoma" w:cstheme="minorHAnsi"/>
          <w:bCs/>
          <w:color w:val="000000"/>
          <w:lang w:eastAsia="el-GR"/>
        </w:rPr>
        <w:t>την πρόθεση της Διοίκησης της Τράπεζας Πειραιώς καθώς και των υπολοίπων συστημικών τραπεζών να διακόψουν τη λειτουργία και σε άλλα καταστήματα;</w:t>
      </w:r>
    </w:p>
    <w:p w14:paraId="395125F7" w14:textId="77777777" w:rsidR="00D313E2" w:rsidRPr="00D313E2" w:rsidRDefault="00163D18" w:rsidP="00D313E2">
      <w:pPr>
        <w:pStyle w:val="a3"/>
        <w:numPr>
          <w:ilvl w:val="0"/>
          <w:numId w:val="5"/>
        </w:numPr>
        <w:spacing w:after="0" w:line="276" w:lineRule="auto"/>
        <w:ind w:right="-625"/>
        <w:jc w:val="both"/>
        <w:rPr>
          <w:rFonts w:ascii="Tahoma" w:eastAsia="Calibri" w:hAnsi="Tahoma" w:cstheme="minorHAnsi"/>
        </w:rPr>
      </w:pPr>
      <w:r w:rsidRPr="00D313E2">
        <w:rPr>
          <w:rFonts w:ascii="Tahoma" w:eastAsia="Times New Roman" w:hAnsi="Tahoma" w:cstheme="minorHAnsi"/>
          <w:color w:val="000000"/>
          <w:lang w:eastAsia="el-GR"/>
        </w:rPr>
        <w:t>Υπάρχει σε κάθε έδρα πρώην Καποδιστριακού δήμου τουλάχιστον ένα επαρκώς στελεχωμένο τραπεζικό κατάστημα συστημικής τράπεζας; Εάν όχι, σε ποιες άμεσες ενέργειες θα προβείτε ώστε να διασφαλιστεί έστω αυτή η ελάχιστη προϋπόθεση για την επαρκή εξυπηρέτηση των πολιτών;</w:t>
      </w:r>
    </w:p>
    <w:p w14:paraId="60337AD5" w14:textId="77777777" w:rsidR="00D313E2" w:rsidRPr="00D313E2" w:rsidRDefault="00163D18" w:rsidP="00D313E2">
      <w:pPr>
        <w:pStyle w:val="a3"/>
        <w:numPr>
          <w:ilvl w:val="0"/>
          <w:numId w:val="5"/>
        </w:numPr>
        <w:spacing w:after="0" w:line="276" w:lineRule="auto"/>
        <w:ind w:right="-625"/>
        <w:jc w:val="both"/>
        <w:rPr>
          <w:rFonts w:ascii="Tahoma" w:eastAsia="Calibri" w:hAnsi="Tahoma" w:cstheme="minorHAnsi"/>
        </w:rPr>
      </w:pPr>
      <w:r w:rsidRPr="00D313E2">
        <w:rPr>
          <w:rFonts w:ascii="Tahoma" w:eastAsia="Times New Roman" w:hAnsi="Tahoma" w:cstheme="minorHAnsi"/>
          <w:color w:val="000000"/>
          <w:lang w:eastAsia="el-GR"/>
        </w:rPr>
        <w:t xml:space="preserve">Ποιες άμεσες πρωτοβουλίες θα λάβετε για την προστασία των θέσεων εργασίας των εργαζόμενων της </w:t>
      </w:r>
      <w:r w:rsidR="00C850ED" w:rsidRPr="00D313E2">
        <w:rPr>
          <w:rFonts w:ascii="Tahoma" w:eastAsia="Times New Roman" w:hAnsi="Tahoma" w:cstheme="minorHAnsi"/>
          <w:color w:val="000000"/>
          <w:lang w:eastAsia="el-GR"/>
        </w:rPr>
        <w:t>Τ</w:t>
      </w:r>
      <w:r w:rsidRPr="00D313E2">
        <w:rPr>
          <w:rFonts w:ascii="Tahoma" w:eastAsia="Times New Roman" w:hAnsi="Tahoma" w:cstheme="minorHAnsi"/>
          <w:color w:val="000000"/>
          <w:lang w:eastAsia="el-GR"/>
        </w:rPr>
        <w:t>ράπεζας Πειραιώς, δεδομένης της μεγάλης συρρίκνωσης των τραπεζικών καταστημάτων;</w:t>
      </w:r>
    </w:p>
    <w:p w14:paraId="5943CEF0" w14:textId="487D7E4A" w:rsidR="00D313E2" w:rsidRPr="00C2509B" w:rsidRDefault="00163D18" w:rsidP="00D313E2">
      <w:pPr>
        <w:pStyle w:val="a3"/>
        <w:numPr>
          <w:ilvl w:val="0"/>
          <w:numId w:val="5"/>
        </w:numPr>
        <w:spacing w:after="0" w:line="276" w:lineRule="auto"/>
        <w:ind w:right="-625"/>
        <w:jc w:val="both"/>
        <w:rPr>
          <w:rFonts w:ascii="Tahoma" w:eastAsia="Calibri" w:hAnsi="Tahoma" w:cstheme="minorHAnsi"/>
        </w:rPr>
      </w:pPr>
      <w:r w:rsidRPr="00D313E2">
        <w:rPr>
          <w:rFonts w:ascii="Tahoma" w:eastAsia="Times New Roman" w:hAnsi="Tahoma" w:cstheme="minorHAnsi"/>
          <w:color w:val="000000"/>
          <w:lang w:eastAsia="el-GR"/>
        </w:rPr>
        <w:t>Με ποια μέτρα προτίθεστε να συμβάλετε στην αποτροπή απολύσεων τραπεζικών υπαλλήλων για οικονομοτεχνικούς λόγους;</w:t>
      </w:r>
    </w:p>
    <w:p w14:paraId="1162CB41" w14:textId="7BF62FDD" w:rsidR="00C2509B" w:rsidRPr="00C2509B" w:rsidRDefault="00C2509B" w:rsidP="00C2509B">
      <w:pPr>
        <w:pStyle w:val="a3"/>
        <w:numPr>
          <w:ilvl w:val="0"/>
          <w:numId w:val="5"/>
        </w:numPr>
        <w:spacing w:after="0" w:line="276" w:lineRule="auto"/>
        <w:ind w:right="-625"/>
        <w:jc w:val="both"/>
        <w:rPr>
          <w:rFonts w:ascii="Tahoma" w:eastAsia="Calibri" w:hAnsi="Tahoma" w:cstheme="minorHAnsi"/>
        </w:rPr>
      </w:pPr>
      <w:r>
        <w:rPr>
          <w:rFonts w:ascii="Tahoma" w:eastAsia="Calibri" w:hAnsi="Tahoma" w:cstheme="minorHAnsi"/>
        </w:rPr>
        <w:t xml:space="preserve">Εξετάζετε το ενδεχόμενο </w:t>
      </w:r>
      <w:r w:rsidRPr="00C2509B">
        <w:rPr>
          <w:rFonts w:ascii="Tahoma" w:eastAsia="Calibri" w:hAnsi="Tahoma" w:cstheme="minorHAnsi"/>
        </w:rPr>
        <w:t>θεσμοθέτηση</w:t>
      </w:r>
      <w:r>
        <w:rPr>
          <w:rFonts w:ascii="Tahoma" w:eastAsia="Calibri" w:hAnsi="Tahoma" w:cstheme="minorHAnsi"/>
        </w:rPr>
        <w:t>ς</w:t>
      </w:r>
      <w:r w:rsidRPr="00C2509B">
        <w:rPr>
          <w:rFonts w:ascii="Tahoma" w:eastAsia="Calibri" w:hAnsi="Tahoma" w:cstheme="minorHAnsi"/>
        </w:rPr>
        <w:t xml:space="preserve"> πρόσθετων και βελτιωμένων διατάξεων επί του</w:t>
      </w:r>
      <w:r>
        <w:rPr>
          <w:rFonts w:ascii="Tahoma" w:eastAsia="Calibri" w:hAnsi="Tahoma" w:cstheme="minorHAnsi"/>
        </w:rPr>
        <w:t xml:space="preserve"> </w:t>
      </w:r>
      <w:proofErr w:type="spellStart"/>
      <w:r>
        <w:rPr>
          <w:rFonts w:ascii="Tahoma" w:eastAsia="Calibri" w:hAnsi="Tahoma" w:cstheme="minorHAnsi"/>
        </w:rPr>
        <w:t>α</w:t>
      </w:r>
      <w:r w:rsidRPr="00C2509B">
        <w:rPr>
          <w:rFonts w:ascii="Tahoma" w:eastAsia="Calibri" w:hAnsi="Tahoma" w:cstheme="minorHAnsi"/>
        </w:rPr>
        <w:t>ρθρου</w:t>
      </w:r>
      <w:proofErr w:type="spellEnd"/>
      <w:r w:rsidRPr="00C2509B">
        <w:rPr>
          <w:rFonts w:ascii="Tahoma" w:eastAsia="Calibri" w:hAnsi="Tahoma" w:cstheme="minorHAnsi"/>
        </w:rPr>
        <w:t xml:space="preserve"> 64 του Ν. 4601/2019 ώστε να δύναται να συνάπτονται συλλογικές συμφωνίες για τα εργασιακά και</w:t>
      </w:r>
      <w:r>
        <w:rPr>
          <w:rFonts w:ascii="Tahoma" w:eastAsia="Calibri" w:hAnsi="Tahoma" w:cstheme="minorHAnsi"/>
        </w:rPr>
        <w:t xml:space="preserve"> </w:t>
      </w:r>
      <w:r w:rsidRPr="00C2509B">
        <w:rPr>
          <w:rFonts w:ascii="Tahoma" w:eastAsia="Calibri" w:hAnsi="Tahoma" w:cstheme="minorHAnsi"/>
        </w:rPr>
        <w:t>ασφαλιστικά δικαιώματα των εργαζομένων</w:t>
      </w:r>
      <w:r>
        <w:rPr>
          <w:rFonts w:ascii="Tahoma" w:eastAsia="Calibri" w:hAnsi="Tahoma" w:cstheme="minorHAnsi"/>
        </w:rPr>
        <w:t xml:space="preserve"> προκειμένου </w:t>
      </w:r>
      <w:r w:rsidRPr="00C2509B">
        <w:rPr>
          <w:rFonts w:ascii="Tahoma" w:eastAsia="Calibri" w:hAnsi="Tahoma" w:cstheme="minorHAnsi"/>
        </w:rPr>
        <w:t>να προστατευθούν αποτελεσματικά οι εργαζόμενοι, ενόψει των νομοθετημένων εταιρικών</w:t>
      </w:r>
      <w:r>
        <w:rPr>
          <w:rFonts w:ascii="Tahoma" w:eastAsia="Calibri" w:hAnsi="Tahoma" w:cstheme="minorHAnsi"/>
        </w:rPr>
        <w:t xml:space="preserve"> </w:t>
      </w:r>
      <w:r w:rsidRPr="00C2509B">
        <w:rPr>
          <w:rFonts w:ascii="Tahoma" w:eastAsia="Calibri" w:hAnsi="Tahoma" w:cstheme="minorHAnsi"/>
        </w:rPr>
        <w:t>μετασχηματισμών</w:t>
      </w:r>
      <w:r>
        <w:rPr>
          <w:rFonts w:ascii="Tahoma" w:eastAsia="Calibri" w:hAnsi="Tahoma" w:cstheme="minorHAnsi"/>
        </w:rPr>
        <w:t>;</w:t>
      </w:r>
    </w:p>
    <w:p w14:paraId="0090B7EE" w14:textId="6863D734" w:rsidR="003A1266" w:rsidRPr="00D313E2" w:rsidRDefault="00163D18" w:rsidP="00D313E2">
      <w:pPr>
        <w:pStyle w:val="a3"/>
        <w:numPr>
          <w:ilvl w:val="0"/>
          <w:numId w:val="5"/>
        </w:numPr>
        <w:spacing w:after="0" w:line="276" w:lineRule="auto"/>
        <w:ind w:right="-625"/>
        <w:jc w:val="both"/>
        <w:rPr>
          <w:rFonts w:ascii="Tahoma" w:eastAsia="Calibri" w:hAnsi="Tahoma" w:cstheme="minorHAnsi"/>
        </w:rPr>
      </w:pPr>
      <w:r w:rsidRPr="00D313E2">
        <w:rPr>
          <w:rFonts w:ascii="Tahoma" w:eastAsia="Times New Roman" w:hAnsi="Tahoma" w:cstheme="minorHAnsi"/>
          <w:color w:val="000000"/>
          <w:lang w:eastAsia="el-GR"/>
        </w:rPr>
        <w:t xml:space="preserve">Προτίθεστε να ασκήσετε κάθε μέσο πίεσης προς τις Διοικήσεις των κατ’ επανάληψη </w:t>
      </w:r>
      <w:proofErr w:type="spellStart"/>
      <w:r w:rsidRPr="00D313E2">
        <w:rPr>
          <w:rFonts w:ascii="Tahoma" w:eastAsia="Times New Roman" w:hAnsi="Tahoma" w:cstheme="minorHAnsi"/>
          <w:color w:val="000000"/>
          <w:lang w:eastAsia="el-GR"/>
        </w:rPr>
        <w:t>επανακεφαλαιοποιημένων</w:t>
      </w:r>
      <w:proofErr w:type="spellEnd"/>
      <w:r w:rsidRPr="00D313E2">
        <w:rPr>
          <w:rFonts w:ascii="Tahoma" w:eastAsia="Times New Roman" w:hAnsi="Tahoma" w:cstheme="minorHAnsi"/>
          <w:color w:val="000000"/>
          <w:lang w:eastAsia="el-GR"/>
        </w:rPr>
        <w:t xml:space="preserve"> από το Ελληνικό Δημόσιο συστημικών Τραπεζών για τερματισμό του επιθετικού σχεδιασμού συρρίκνωσης δικτύου και μείωσης θέσεων εργασίας, πολιτικής που έχει έντονα αντιαναπτυξιακά και αντικοινωνικά χαρακτηριστικά;</w:t>
      </w:r>
      <w:r w:rsidR="007500D1" w:rsidRPr="00D313E2">
        <w:rPr>
          <w:rFonts w:ascii="Tahoma" w:eastAsia="Times New Roman" w:hAnsi="Tahoma" w:cstheme="minorHAnsi"/>
          <w:color w:val="000000"/>
          <w:lang w:eastAsia="el-GR"/>
        </w:rPr>
        <w:t xml:space="preserve"> </w:t>
      </w:r>
    </w:p>
    <w:p w14:paraId="6132DB45" w14:textId="54E89C9A" w:rsidR="00D313E2" w:rsidRDefault="003A1266" w:rsidP="001D52D4">
      <w:pPr>
        <w:spacing w:after="0" w:line="276" w:lineRule="auto"/>
        <w:ind w:left="-426" w:right="-625"/>
        <w:jc w:val="right"/>
        <w:rPr>
          <w:rFonts w:ascii="Tahoma" w:eastAsia="Calibri" w:hAnsi="Tahoma" w:cstheme="minorHAnsi"/>
          <w:b/>
          <w:bCs/>
        </w:rPr>
      </w:pPr>
      <w:r w:rsidRPr="00D313E2">
        <w:rPr>
          <w:rFonts w:ascii="Tahoma" w:eastAsia="Calibri" w:hAnsi="Tahoma" w:cstheme="minorHAnsi"/>
          <w:b/>
          <w:bCs/>
        </w:rPr>
        <w:t xml:space="preserve">                                                                                                     </w:t>
      </w:r>
      <w:r w:rsidR="007500D1" w:rsidRPr="00D313E2">
        <w:rPr>
          <w:rFonts w:ascii="Tahoma" w:eastAsia="Calibri" w:hAnsi="Tahoma" w:cstheme="minorHAnsi"/>
          <w:b/>
          <w:bCs/>
        </w:rPr>
        <w:t xml:space="preserve">  </w:t>
      </w:r>
    </w:p>
    <w:p w14:paraId="28D9D09B" w14:textId="12418C19" w:rsidR="00D313E2" w:rsidRDefault="00D313E2" w:rsidP="00D313E2">
      <w:pPr>
        <w:spacing w:after="0" w:line="276" w:lineRule="auto"/>
        <w:ind w:left="-426" w:right="-625"/>
        <w:jc w:val="right"/>
        <w:rPr>
          <w:rFonts w:ascii="Tahoma" w:eastAsia="Calibri" w:hAnsi="Tahoma" w:cstheme="minorHAnsi"/>
          <w:b/>
          <w:bCs/>
        </w:rPr>
      </w:pPr>
    </w:p>
    <w:p w14:paraId="77A86868" w14:textId="77777777" w:rsidR="001D52D4" w:rsidRDefault="001D52D4" w:rsidP="00D313E2">
      <w:pPr>
        <w:spacing w:after="0" w:line="276" w:lineRule="auto"/>
        <w:ind w:left="-426" w:right="-625"/>
        <w:jc w:val="right"/>
        <w:rPr>
          <w:rFonts w:ascii="Tahoma" w:eastAsia="Calibri" w:hAnsi="Tahoma" w:cstheme="minorHAnsi"/>
          <w:b/>
          <w:bCs/>
        </w:rPr>
      </w:pPr>
    </w:p>
    <w:p w14:paraId="24C813C8" w14:textId="7712D748" w:rsidR="007500D1" w:rsidRPr="00D313E2" w:rsidRDefault="007500D1" w:rsidP="00D313E2">
      <w:pPr>
        <w:spacing w:after="0" w:line="276" w:lineRule="auto"/>
        <w:ind w:left="-426" w:right="-625"/>
        <w:jc w:val="right"/>
        <w:rPr>
          <w:rFonts w:ascii="Tahoma" w:eastAsia="Calibri" w:hAnsi="Tahoma" w:cstheme="minorHAnsi"/>
        </w:rPr>
      </w:pPr>
      <w:r w:rsidRPr="00D313E2">
        <w:rPr>
          <w:rFonts w:ascii="Tahoma" w:eastAsia="Calibri" w:hAnsi="Tahoma" w:cstheme="minorHAnsi"/>
          <w:b/>
          <w:bCs/>
        </w:rPr>
        <w:t xml:space="preserve">   Ο</w:t>
      </w:r>
      <w:r w:rsidR="000243C7" w:rsidRPr="00D313E2">
        <w:rPr>
          <w:rFonts w:ascii="Tahoma" w:eastAsia="Calibri" w:hAnsi="Tahoma" w:cstheme="minorHAnsi"/>
          <w:b/>
          <w:bCs/>
        </w:rPr>
        <w:t xml:space="preserve">ι </w:t>
      </w:r>
      <w:r w:rsidRPr="00D313E2">
        <w:rPr>
          <w:rFonts w:ascii="Tahoma" w:eastAsia="Calibri" w:hAnsi="Tahoma" w:cstheme="minorHAnsi"/>
          <w:b/>
          <w:bCs/>
        </w:rPr>
        <w:t>ερωτών</w:t>
      </w:r>
      <w:r w:rsidR="003A1266" w:rsidRPr="00D313E2">
        <w:rPr>
          <w:rFonts w:ascii="Tahoma" w:eastAsia="Calibri" w:hAnsi="Tahoma" w:cstheme="minorHAnsi"/>
          <w:b/>
          <w:bCs/>
        </w:rPr>
        <w:t>τες</w:t>
      </w:r>
      <w:r w:rsidRPr="00D313E2">
        <w:rPr>
          <w:rFonts w:ascii="Tahoma" w:eastAsia="Calibri" w:hAnsi="Tahoma" w:cstheme="minorHAnsi"/>
          <w:b/>
          <w:bCs/>
        </w:rPr>
        <w:t xml:space="preserve"> Βουλευτ</w:t>
      </w:r>
      <w:r w:rsidR="003A1266" w:rsidRPr="00D313E2">
        <w:rPr>
          <w:rFonts w:ascii="Tahoma" w:eastAsia="Calibri" w:hAnsi="Tahoma" w:cstheme="minorHAnsi"/>
          <w:b/>
          <w:bCs/>
        </w:rPr>
        <w:t>ές</w:t>
      </w:r>
      <w:r w:rsidRPr="00D313E2">
        <w:rPr>
          <w:rFonts w:ascii="Tahoma" w:eastAsia="Calibri" w:hAnsi="Tahoma" w:cstheme="minorHAnsi"/>
          <w:b/>
          <w:bCs/>
        </w:rPr>
        <w:t xml:space="preserve"> </w:t>
      </w:r>
    </w:p>
    <w:p w14:paraId="2AAB9B87" w14:textId="47249011" w:rsidR="007500D1" w:rsidRDefault="007500D1" w:rsidP="00D313E2">
      <w:pPr>
        <w:pStyle w:val="a3"/>
        <w:spacing w:after="0" w:line="276" w:lineRule="auto"/>
        <w:ind w:left="-426" w:right="-625"/>
        <w:jc w:val="right"/>
        <w:rPr>
          <w:rFonts w:ascii="Tahoma" w:eastAsia="Calibri" w:hAnsi="Tahoma" w:cstheme="minorHAnsi"/>
          <w:b/>
          <w:bCs/>
        </w:rPr>
      </w:pPr>
    </w:p>
    <w:p w14:paraId="60B7BA22" w14:textId="036CA204" w:rsidR="00D313E2" w:rsidRDefault="00D313E2" w:rsidP="00D313E2">
      <w:pPr>
        <w:pStyle w:val="a3"/>
        <w:spacing w:after="0" w:line="276" w:lineRule="auto"/>
        <w:ind w:left="-426" w:right="-625"/>
        <w:jc w:val="right"/>
        <w:rPr>
          <w:rFonts w:ascii="Tahoma" w:eastAsia="Calibri" w:hAnsi="Tahoma" w:cstheme="minorHAnsi"/>
          <w:b/>
          <w:bCs/>
        </w:rPr>
      </w:pPr>
    </w:p>
    <w:p w14:paraId="799029FF" w14:textId="2AA824D5" w:rsidR="00D313E2" w:rsidRDefault="00D313E2" w:rsidP="00D313E2">
      <w:pPr>
        <w:pStyle w:val="a3"/>
        <w:spacing w:after="0" w:line="276" w:lineRule="auto"/>
        <w:ind w:left="-426" w:right="-625"/>
        <w:jc w:val="right"/>
        <w:rPr>
          <w:rFonts w:ascii="Tahoma" w:eastAsia="Calibri" w:hAnsi="Tahoma" w:cstheme="minorHAnsi"/>
          <w:b/>
          <w:bCs/>
        </w:rPr>
      </w:pPr>
    </w:p>
    <w:p w14:paraId="0F99C956" w14:textId="23152429" w:rsidR="00D313E2" w:rsidRDefault="00D313E2" w:rsidP="00D313E2">
      <w:pPr>
        <w:pStyle w:val="a3"/>
        <w:spacing w:after="0" w:line="276" w:lineRule="auto"/>
        <w:ind w:left="-426" w:right="-625"/>
        <w:jc w:val="right"/>
        <w:rPr>
          <w:rFonts w:ascii="Tahoma" w:eastAsia="Calibri" w:hAnsi="Tahoma" w:cstheme="minorHAnsi"/>
          <w:b/>
          <w:bCs/>
        </w:rPr>
      </w:pPr>
      <w:r>
        <w:rPr>
          <w:rFonts w:ascii="Tahoma" w:eastAsia="Calibri" w:hAnsi="Tahoma" w:cstheme="minorHAnsi"/>
          <w:b/>
          <w:bCs/>
        </w:rPr>
        <w:t>Κώστας Σκανδαλίδης</w:t>
      </w:r>
    </w:p>
    <w:p w14:paraId="7D18EB8B" w14:textId="40112B9B" w:rsidR="00D313E2" w:rsidRDefault="00D313E2" w:rsidP="00D313E2">
      <w:pPr>
        <w:pStyle w:val="a3"/>
        <w:spacing w:after="0" w:line="276" w:lineRule="auto"/>
        <w:ind w:left="-426" w:right="-625"/>
        <w:jc w:val="right"/>
        <w:rPr>
          <w:rFonts w:ascii="Tahoma" w:eastAsia="Calibri" w:hAnsi="Tahoma" w:cstheme="minorHAnsi"/>
          <w:b/>
          <w:bCs/>
        </w:rPr>
      </w:pPr>
    </w:p>
    <w:p w14:paraId="6DC2B9BD" w14:textId="141A3AC1" w:rsidR="00D313E2" w:rsidRDefault="00D313E2" w:rsidP="00D313E2">
      <w:pPr>
        <w:pStyle w:val="a3"/>
        <w:spacing w:after="0" w:line="276" w:lineRule="auto"/>
        <w:ind w:left="-426" w:right="-625"/>
        <w:jc w:val="right"/>
        <w:rPr>
          <w:rFonts w:ascii="Tahoma" w:eastAsia="Calibri" w:hAnsi="Tahoma" w:cstheme="minorHAnsi"/>
          <w:b/>
          <w:bCs/>
        </w:rPr>
      </w:pPr>
    </w:p>
    <w:p w14:paraId="4D4CBBA1" w14:textId="77777777" w:rsidR="00D313E2" w:rsidRPr="00EF0CED" w:rsidRDefault="00D313E2" w:rsidP="00D313E2">
      <w:pPr>
        <w:pStyle w:val="a3"/>
        <w:spacing w:after="0" w:line="276" w:lineRule="auto"/>
        <w:ind w:left="-426" w:right="-625"/>
        <w:jc w:val="right"/>
        <w:rPr>
          <w:rFonts w:ascii="Tahoma" w:eastAsia="Calibri" w:hAnsi="Tahoma" w:cstheme="minorHAnsi"/>
          <w:b/>
          <w:bCs/>
        </w:rPr>
      </w:pPr>
    </w:p>
    <w:p w14:paraId="6D7A9E5D" w14:textId="2DD2FD06" w:rsidR="00D313E2" w:rsidRPr="001D52D4" w:rsidRDefault="00D313E2" w:rsidP="001D52D4">
      <w:pPr>
        <w:pStyle w:val="a3"/>
        <w:spacing w:after="0" w:line="276" w:lineRule="auto"/>
        <w:ind w:left="-426" w:right="-625"/>
        <w:jc w:val="right"/>
        <w:rPr>
          <w:rFonts w:ascii="Tahoma" w:eastAsia="Calibri" w:hAnsi="Tahoma" w:cstheme="minorHAnsi"/>
          <w:b/>
          <w:bCs/>
        </w:rPr>
      </w:pPr>
      <w:r>
        <w:rPr>
          <w:rFonts w:ascii="Tahoma" w:eastAsia="Calibri" w:hAnsi="Tahoma" w:cstheme="minorHAnsi"/>
          <w:b/>
          <w:bCs/>
        </w:rPr>
        <w:t>Γιώργος Μουλκιώτης</w:t>
      </w:r>
    </w:p>
    <w:p w14:paraId="0F8E7239" w14:textId="77777777" w:rsidR="001D52D4" w:rsidRDefault="001D52D4" w:rsidP="00D313E2">
      <w:pPr>
        <w:pStyle w:val="a3"/>
        <w:spacing w:after="0" w:line="276" w:lineRule="auto"/>
        <w:ind w:left="-426" w:right="-625"/>
        <w:jc w:val="right"/>
        <w:rPr>
          <w:rFonts w:ascii="Tahoma" w:eastAsia="Calibri" w:hAnsi="Tahoma" w:cstheme="minorHAnsi"/>
          <w:b/>
          <w:bCs/>
        </w:rPr>
      </w:pPr>
    </w:p>
    <w:p w14:paraId="072C2E52" w14:textId="77777777" w:rsidR="001D52D4" w:rsidRDefault="001D52D4" w:rsidP="00D313E2">
      <w:pPr>
        <w:pStyle w:val="a3"/>
        <w:spacing w:after="0" w:line="276" w:lineRule="auto"/>
        <w:ind w:left="-426" w:right="-625"/>
        <w:jc w:val="right"/>
        <w:rPr>
          <w:rFonts w:ascii="Tahoma" w:eastAsia="Calibri" w:hAnsi="Tahoma" w:cstheme="minorHAnsi"/>
          <w:b/>
          <w:bCs/>
        </w:rPr>
      </w:pPr>
    </w:p>
    <w:p w14:paraId="264F5FFE" w14:textId="66C0A2A3" w:rsidR="000243C7" w:rsidRPr="003427B9" w:rsidRDefault="007500D1" w:rsidP="00D313E2">
      <w:pPr>
        <w:pStyle w:val="a3"/>
        <w:spacing w:after="0" w:line="276" w:lineRule="auto"/>
        <w:ind w:left="-426" w:right="-625"/>
        <w:jc w:val="right"/>
        <w:rPr>
          <w:rFonts w:ascii="Tahoma" w:eastAsia="Calibri" w:hAnsi="Tahoma" w:cstheme="minorHAnsi"/>
          <w:b/>
          <w:bCs/>
        </w:rPr>
      </w:pPr>
      <w:r w:rsidRPr="00D313E2">
        <w:rPr>
          <w:rFonts w:ascii="Tahoma" w:eastAsia="Calibri" w:hAnsi="Tahoma" w:cstheme="minorHAnsi"/>
          <w:b/>
          <w:bCs/>
        </w:rPr>
        <w:t xml:space="preserve">                                                                                                              </w:t>
      </w:r>
      <w:r w:rsidR="003A1266" w:rsidRPr="00D313E2">
        <w:rPr>
          <w:rFonts w:ascii="Tahoma" w:eastAsia="Calibri" w:hAnsi="Tahoma" w:cstheme="minorHAnsi"/>
          <w:b/>
          <w:bCs/>
        </w:rPr>
        <w:t xml:space="preserve">                                              </w:t>
      </w:r>
      <w:r w:rsidRPr="00D313E2">
        <w:rPr>
          <w:rFonts w:ascii="Tahoma" w:eastAsia="Calibri" w:hAnsi="Tahoma" w:cstheme="minorHAnsi"/>
          <w:b/>
          <w:bCs/>
        </w:rPr>
        <w:t>Απόστολος</w:t>
      </w:r>
      <w:r w:rsidR="003427B9">
        <w:rPr>
          <w:rFonts w:ascii="Tahoma" w:eastAsia="Calibri" w:hAnsi="Tahoma" w:cstheme="minorHAnsi"/>
          <w:b/>
          <w:bCs/>
          <w:lang w:val="en-GB"/>
        </w:rPr>
        <w:t xml:space="preserve"> </w:t>
      </w:r>
      <w:r w:rsidR="003427B9">
        <w:rPr>
          <w:rFonts w:ascii="Tahoma" w:eastAsia="Calibri" w:hAnsi="Tahoma" w:cstheme="minorHAnsi"/>
          <w:b/>
          <w:bCs/>
        </w:rPr>
        <w:t>Πάνας</w:t>
      </w:r>
    </w:p>
    <w:sectPr w:rsidR="000243C7" w:rsidRPr="003427B9">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9E0B" w14:textId="77777777" w:rsidR="001051B4" w:rsidRDefault="001051B4" w:rsidP="003363DE">
      <w:pPr>
        <w:spacing w:after="0" w:line="240" w:lineRule="auto"/>
      </w:pPr>
      <w:r>
        <w:separator/>
      </w:r>
    </w:p>
  </w:endnote>
  <w:endnote w:type="continuationSeparator" w:id="0">
    <w:p w14:paraId="0E3E653B" w14:textId="77777777" w:rsidR="001051B4" w:rsidRDefault="001051B4" w:rsidP="0033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522680035"/>
      <w:docPartObj>
        <w:docPartGallery w:val="Page Numbers (Bottom of Page)"/>
        <w:docPartUnique/>
      </w:docPartObj>
    </w:sdtPr>
    <w:sdtEndPr>
      <w:rPr>
        <w:rStyle w:val="a5"/>
      </w:rPr>
    </w:sdtEndPr>
    <w:sdtContent>
      <w:p w14:paraId="1F022C98" w14:textId="04822361" w:rsidR="003363DE" w:rsidRDefault="003363DE" w:rsidP="00B96609">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8722BAC" w14:textId="77777777" w:rsidR="003363DE" w:rsidRDefault="003363DE" w:rsidP="003363D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180969533"/>
      <w:docPartObj>
        <w:docPartGallery w:val="Page Numbers (Bottom of Page)"/>
        <w:docPartUnique/>
      </w:docPartObj>
    </w:sdtPr>
    <w:sdtEndPr>
      <w:rPr>
        <w:rStyle w:val="a5"/>
      </w:rPr>
    </w:sdtEndPr>
    <w:sdtContent>
      <w:p w14:paraId="3DDB1D70" w14:textId="459781C6" w:rsidR="003363DE" w:rsidRDefault="003363DE" w:rsidP="00B96609">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E5A00BC" w14:textId="77777777" w:rsidR="003363DE" w:rsidRDefault="003363DE" w:rsidP="003363D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559B" w14:textId="77777777" w:rsidR="001051B4" w:rsidRDefault="001051B4" w:rsidP="003363DE">
      <w:pPr>
        <w:spacing w:after="0" w:line="240" w:lineRule="auto"/>
      </w:pPr>
      <w:r>
        <w:separator/>
      </w:r>
    </w:p>
  </w:footnote>
  <w:footnote w:type="continuationSeparator" w:id="0">
    <w:p w14:paraId="225591DF" w14:textId="77777777" w:rsidR="001051B4" w:rsidRDefault="001051B4" w:rsidP="0033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58B"/>
    <w:multiLevelType w:val="hybridMultilevel"/>
    <w:tmpl w:val="F836DEF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15:restartNumberingAfterBreak="0">
    <w:nsid w:val="306D7222"/>
    <w:multiLevelType w:val="hybridMultilevel"/>
    <w:tmpl w:val="BD502B5C"/>
    <w:lvl w:ilvl="0" w:tplc="BD7A9E84">
      <w:start w:val="8"/>
      <w:numFmt w:val="bullet"/>
      <w:lvlText w:val="-"/>
      <w:lvlJc w:val="left"/>
      <w:pPr>
        <w:ind w:left="720" w:hanging="360"/>
      </w:pPr>
      <w:rPr>
        <w:rFonts w:ascii="Calibri" w:eastAsiaTheme="minorHAns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AE69DD"/>
    <w:multiLevelType w:val="hybridMultilevel"/>
    <w:tmpl w:val="DEE2324A"/>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 w15:restartNumberingAfterBreak="0">
    <w:nsid w:val="6E6C7D95"/>
    <w:multiLevelType w:val="hybridMultilevel"/>
    <w:tmpl w:val="4ACA81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22124D9"/>
    <w:multiLevelType w:val="hybridMultilevel"/>
    <w:tmpl w:val="05027820"/>
    <w:lvl w:ilvl="0" w:tplc="94702F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7"/>
    <w:rsid w:val="000041C2"/>
    <w:rsid w:val="000243C7"/>
    <w:rsid w:val="000A55AB"/>
    <w:rsid w:val="000C6F97"/>
    <w:rsid w:val="001051B4"/>
    <w:rsid w:val="00163D18"/>
    <w:rsid w:val="001C7B01"/>
    <w:rsid w:val="001D52D4"/>
    <w:rsid w:val="002F0C18"/>
    <w:rsid w:val="003363DE"/>
    <w:rsid w:val="003427B9"/>
    <w:rsid w:val="003A1266"/>
    <w:rsid w:val="005467D3"/>
    <w:rsid w:val="005B1D86"/>
    <w:rsid w:val="0070090D"/>
    <w:rsid w:val="007500D1"/>
    <w:rsid w:val="00772130"/>
    <w:rsid w:val="007D0732"/>
    <w:rsid w:val="00807EE0"/>
    <w:rsid w:val="008979AB"/>
    <w:rsid w:val="008A116D"/>
    <w:rsid w:val="008B5B95"/>
    <w:rsid w:val="008E0F9E"/>
    <w:rsid w:val="00923CD3"/>
    <w:rsid w:val="00970571"/>
    <w:rsid w:val="00974C5B"/>
    <w:rsid w:val="00A65B37"/>
    <w:rsid w:val="00B4279C"/>
    <w:rsid w:val="00B87F65"/>
    <w:rsid w:val="00C2509B"/>
    <w:rsid w:val="00C850ED"/>
    <w:rsid w:val="00CC0E2D"/>
    <w:rsid w:val="00D313E2"/>
    <w:rsid w:val="00DA539F"/>
    <w:rsid w:val="00E66F74"/>
    <w:rsid w:val="00EB22AF"/>
    <w:rsid w:val="00EF0CED"/>
    <w:rsid w:val="00F0243C"/>
    <w:rsid w:val="00F76C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A8CC"/>
  <w15:chartTrackingRefBased/>
  <w15:docId w15:val="{B53F082B-F925-4FA3-81ED-2EF46364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0E2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63D18"/>
    <w:pPr>
      <w:ind w:left="720"/>
      <w:contextualSpacing/>
    </w:pPr>
  </w:style>
  <w:style w:type="paragraph" w:styleId="a4">
    <w:name w:val="footer"/>
    <w:basedOn w:val="a"/>
    <w:link w:val="Char"/>
    <w:uiPriority w:val="99"/>
    <w:unhideWhenUsed/>
    <w:rsid w:val="003363DE"/>
    <w:pPr>
      <w:tabs>
        <w:tab w:val="center" w:pos="4153"/>
        <w:tab w:val="right" w:pos="8306"/>
      </w:tabs>
      <w:spacing w:after="0" w:line="240" w:lineRule="auto"/>
    </w:pPr>
  </w:style>
  <w:style w:type="character" w:customStyle="1" w:styleId="Char">
    <w:name w:val="Υποσέλιδο Char"/>
    <w:basedOn w:val="a0"/>
    <w:link w:val="a4"/>
    <w:uiPriority w:val="99"/>
    <w:rsid w:val="003363DE"/>
  </w:style>
  <w:style w:type="character" w:styleId="a5">
    <w:name w:val="page number"/>
    <w:basedOn w:val="a0"/>
    <w:uiPriority w:val="99"/>
    <w:semiHidden/>
    <w:unhideWhenUsed/>
    <w:rsid w:val="0033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7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1181</Words>
  <Characters>6382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Strepkou</dc:creator>
  <cp:keywords/>
  <dc:description/>
  <cp:lastModifiedBy>Χρήστης του Microsoft Office</cp:lastModifiedBy>
  <cp:revision>11</cp:revision>
  <cp:lastPrinted>2022-07-20T13:18:00Z</cp:lastPrinted>
  <dcterms:created xsi:type="dcterms:W3CDTF">2022-07-19T04:45:00Z</dcterms:created>
  <dcterms:modified xsi:type="dcterms:W3CDTF">2022-07-20T14:08:00Z</dcterms:modified>
</cp:coreProperties>
</file>